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C65" w:rsidRPr="002A6C65" w:rsidRDefault="002A6C65" w:rsidP="002A6C65">
      <w:pPr>
        <w:shd w:val="clear" w:color="auto" w:fill="FFFFFF"/>
        <w:spacing w:before="100" w:beforeAutospacing="1" w:after="100" w:afterAutospacing="1" w:line="240" w:lineRule="auto"/>
        <w:outlineLvl w:val="0"/>
        <w:rPr>
          <w:rFonts w:ascii="Times New Roman" w:eastAsia="Times New Roman" w:hAnsi="Times New Roman" w:cs="Times New Roman"/>
          <w:b/>
          <w:color w:val="000000"/>
          <w:kern w:val="36"/>
          <w:sz w:val="36"/>
          <w:szCs w:val="36"/>
          <w:lang w:eastAsia="ru-RU"/>
        </w:rPr>
      </w:pPr>
      <w:r w:rsidRPr="002A6C65">
        <w:rPr>
          <w:rFonts w:ascii="Times New Roman" w:eastAsia="Times New Roman" w:hAnsi="Times New Roman" w:cs="Times New Roman"/>
          <w:b/>
          <w:color w:val="000000"/>
          <w:kern w:val="36"/>
          <w:sz w:val="36"/>
          <w:szCs w:val="36"/>
          <w:lang w:eastAsia="ru-RU"/>
        </w:rPr>
        <w:t xml:space="preserve">Экскурсия - исследование                                                                                          </w:t>
      </w:r>
    </w:p>
    <w:p w:rsidR="002A6C65" w:rsidRPr="002A6C65" w:rsidRDefault="002A6C65" w:rsidP="002A6C65">
      <w:p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b/>
          <w:bCs/>
          <w:sz w:val="28"/>
          <w:szCs w:val="28"/>
          <w:shd w:val="clear" w:color="auto" w:fill="FFFFFF"/>
          <w:lang w:eastAsia="ru-RU"/>
        </w:rPr>
        <w:t>Методическая разработка экскурсии  н</w:t>
      </w:r>
      <w:r w:rsidR="00E24F38">
        <w:rPr>
          <w:rFonts w:ascii="Times New Roman" w:eastAsia="Times New Roman" w:hAnsi="Times New Roman" w:cs="Times New Roman"/>
          <w:b/>
          <w:bCs/>
          <w:sz w:val="28"/>
          <w:szCs w:val="28"/>
          <w:shd w:val="clear" w:color="auto" w:fill="FFFFFF"/>
          <w:lang w:eastAsia="ru-RU"/>
        </w:rPr>
        <w:t xml:space="preserve">а тему «Таинственный мир лишайникового царства </w:t>
      </w:r>
      <w:r w:rsidRPr="002A6C65">
        <w:rPr>
          <w:rFonts w:ascii="Times New Roman" w:eastAsia="Times New Roman" w:hAnsi="Times New Roman" w:cs="Times New Roman"/>
          <w:b/>
          <w:bCs/>
          <w:sz w:val="28"/>
          <w:szCs w:val="28"/>
          <w:shd w:val="clear" w:color="auto" w:fill="FFFFFF"/>
          <w:lang w:eastAsia="ru-RU"/>
        </w:rPr>
        <w:t>»                                                                                                                          Для учеников 7-</w:t>
      </w:r>
      <w:r w:rsidR="00E24F38">
        <w:rPr>
          <w:rFonts w:ascii="Times New Roman" w:eastAsia="Times New Roman" w:hAnsi="Times New Roman" w:cs="Times New Roman"/>
          <w:b/>
          <w:bCs/>
          <w:sz w:val="28"/>
          <w:szCs w:val="28"/>
          <w:shd w:val="clear" w:color="auto" w:fill="FFFFFF"/>
          <w:lang w:eastAsia="ru-RU"/>
        </w:rPr>
        <w:t xml:space="preserve"> </w:t>
      </w:r>
      <w:r w:rsidRPr="002A6C65">
        <w:rPr>
          <w:rFonts w:ascii="Times New Roman" w:eastAsia="Times New Roman" w:hAnsi="Times New Roman" w:cs="Times New Roman"/>
          <w:b/>
          <w:bCs/>
          <w:sz w:val="28"/>
          <w:szCs w:val="28"/>
          <w:shd w:val="clear" w:color="auto" w:fill="FFFFFF"/>
          <w:lang w:eastAsia="ru-RU"/>
        </w:rPr>
        <w:t>8класса.</w:t>
      </w:r>
    </w:p>
    <w:p w:rsidR="002A6C65" w:rsidRPr="002A6C65" w:rsidRDefault="002A6C65" w:rsidP="002A6C65">
      <w:pPr>
        <w:rPr>
          <w:rFonts w:ascii="Times New Roman" w:hAnsi="Times New Roman"/>
          <w:i/>
          <w:sz w:val="28"/>
          <w:szCs w:val="28"/>
        </w:rPr>
      </w:pPr>
      <w:r w:rsidRPr="002A6C65">
        <w:rPr>
          <w:rFonts w:ascii="Times New Roman" w:hAnsi="Times New Roman"/>
          <w:i/>
          <w:sz w:val="28"/>
          <w:szCs w:val="28"/>
        </w:rPr>
        <w:t>Техника безопасности.</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b/>
          <w:bCs/>
          <w:sz w:val="28"/>
          <w:szCs w:val="28"/>
        </w:rPr>
        <w:t>1. Требования безопасности перед проведением экскурсии:</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1.1. Пройти соответствующую подготовку, инструктаж, медицинский осмотр и представить справку о состоянии здоровья.</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1.2. Надеть удобную одежду и обувь, не стесняющую движения и соответствующую сезону и погоде.</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1.3. Убедиться в наличии аптечки и ее укомплектованности обходимыми медикаментами и перевязочными материалами.</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b/>
          <w:bCs/>
          <w:sz w:val="28"/>
          <w:szCs w:val="28"/>
        </w:rPr>
        <w:t xml:space="preserve"> 2. Требования безопасности во время прогулки, туристского похода, экскурсии, экспедиции:</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2.1. Соблюдать дисциплину, выполнять все указания руководи</w:t>
      </w:r>
      <w:r w:rsidRPr="002A6C65">
        <w:rPr>
          <w:rFonts w:ascii="Times New Roman" w:hAnsi="Times New Roman"/>
          <w:sz w:val="28"/>
          <w:szCs w:val="28"/>
        </w:rPr>
        <w:softHyphen/>
        <w:t>теля и его заместителя, самовольно не изменять установленный маршрут движения и место расположения группы.</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2.2. Общая продолжительность  экскурсии, экспедиции не должна превы</w:t>
      </w:r>
      <w:r w:rsidRPr="002A6C65">
        <w:rPr>
          <w:rFonts w:ascii="Times New Roman" w:hAnsi="Times New Roman"/>
          <w:sz w:val="28"/>
          <w:szCs w:val="28"/>
        </w:rPr>
        <w:softHyphen/>
        <w:t>шать: для учащихся 1-2 классов - 1 дня, 3-4 классов - 3 дней, 5-6 классов - 18 дней, 7-9 классов - 24 дней, 10-11 классов - 30 дней.</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2.3. Отправляясь на экскурсию, в поход, надевайте одежду, со</w:t>
      </w:r>
      <w:r w:rsidRPr="002A6C65">
        <w:rPr>
          <w:rFonts w:ascii="Times New Roman" w:hAnsi="Times New Roman"/>
          <w:sz w:val="28"/>
          <w:szCs w:val="28"/>
        </w:rPr>
        <w:softHyphen/>
        <w:t>ответствующую сезону и погоде, на ноги надевайте прочную обувь, носки, на голову - головной убор. Во время экскурсии не снимайте обувь и не ходите босиком.</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2.4. Соблюдать правила личной гигиены, своевременно инфор</w:t>
      </w:r>
      <w:r w:rsidRPr="002A6C65">
        <w:rPr>
          <w:rFonts w:ascii="Times New Roman" w:hAnsi="Times New Roman"/>
          <w:sz w:val="28"/>
          <w:szCs w:val="28"/>
        </w:rPr>
        <w:softHyphen/>
        <w:t>мировать руководителя группы или его заместителя об ухудшении состояния здоровья или травмах.</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2.5. Уважать местные традиции и обычаи, бережно относиться к природе, памятникам истории и культуры, к личному и групповому имуществу.</w:t>
      </w:r>
    </w:p>
    <w:p w:rsidR="002A6C65" w:rsidRPr="002A6C65" w:rsidRDefault="002A6C65" w:rsidP="002A6C65">
      <w:pPr>
        <w:shd w:val="clear" w:color="auto" w:fill="FFFFFF"/>
        <w:autoSpaceDE w:val="0"/>
        <w:autoSpaceDN w:val="0"/>
        <w:adjustRightInd w:val="0"/>
        <w:rPr>
          <w:rFonts w:ascii="Times New Roman" w:hAnsi="Times New Roman"/>
          <w:b/>
          <w:bCs/>
          <w:sz w:val="28"/>
          <w:szCs w:val="28"/>
        </w:rPr>
      </w:pPr>
    </w:p>
    <w:p w:rsidR="002A6C65" w:rsidRPr="002A6C65" w:rsidRDefault="002A6C65" w:rsidP="002A6C65">
      <w:pPr>
        <w:shd w:val="clear" w:color="auto" w:fill="FFFFFF"/>
        <w:autoSpaceDE w:val="0"/>
        <w:autoSpaceDN w:val="0"/>
        <w:adjustRightInd w:val="0"/>
        <w:rPr>
          <w:rFonts w:ascii="Times New Roman" w:hAnsi="Times New Roman"/>
          <w:b/>
          <w:bCs/>
          <w:sz w:val="28"/>
          <w:szCs w:val="28"/>
        </w:rPr>
      </w:pPr>
    </w:p>
    <w:p w:rsidR="002A6C65" w:rsidRPr="002A6C65" w:rsidRDefault="002A6C65" w:rsidP="002A6C65">
      <w:pPr>
        <w:shd w:val="clear" w:color="auto" w:fill="FFFFFF"/>
        <w:autoSpaceDE w:val="0"/>
        <w:autoSpaceDN w:val="0"/>
        <w:adjustRightInd w:val="0"/>
        <w:rPr>
          <w:rFonts w:ascii="Times New Roman" w:hAnsi="Times New Roman"/>
          <w:b/>
          <w:bCs/>
          <w:sz w:val="28"/>
          <w:szCs w:val="28"/>
        </w:rPr>
      </w:pP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b/>
          <w:bCs/>
          <w:sz w:val="28"/>
          <w:szCs w:val="28"/>
        </w:rPr>
        <w:t>3.  Требования безопасности в аварийных ситуациях:</w:t>
      </w:r>
    </w:p>
    <w:p w:rsidR="002A6C65" w:rsidRPr="002A6C65" w:rsidRDefault="002A6C65" w:rsidP="002A6C65">
      <w:pPr>
        <w:rPr>
          <w:rFonts w:ascii="Times New Roman" w:hAnsi="Times New Roman"/>
          <w:sz w:val="28"/>
          <w:szCs w:val="28"/>
        </w:rPr>
      </w:pPr>
      <w:r w:rsidRPr="002A6C65">
        <w:rPr>
          <w:rFonts w:ascii="Times New Roman" w:hAnsi="Times New Roman"/>
          <w:sz w:val="28"/>
          <w:szCs w:val="28"/>
        </w:rPr>
        <w:t>3.1.  При получении учащимся, воспитанником травмы оказать помощь пострадавшему, сообщить об этом администрации учреж</w:t>
      </w:r>
      <w:r w:rsidRPr="002A6C65">
        <w:rPr>
          <w:rFonts w:ascii="Times New Roman" w:hAnsi="Times New Roman"/>
          <w:sz w:val="28"/>
          <w:szCs w:val="28"/>
        </w:rPr>
        <w:softHyphen/>
        <w:t>дения и родителям пострадавшего, при необходимости отправить его в ближайшее лечебное учреждение.</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b/>
          <w:bCs/>
          <w:sz w:val="28"/>
          <w:szCs w:val="28"/>
        </w:rPr>
        <w:t>4.  Требования безопасности по окончании прогулки, туристического похода, экскурсии, экспедиции:</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4.1.  Проверить по списку наличие всех учащихся, воспитании ков в группе.</w:t>
      </w:r>
    </w:p>
    <w:p w:rsidR="002A6C65" w:rsidRPr="002A6C65" w:rsidRDefault="002A6C65" w:rsidP="002A6C65">
      <w:pPr>
        <w:shd w:val="clear" w:color="auto" w:fill="FFFFFF"/>
        <w:autoSpaceDE w:val="0"/>
        <w:autoSpaceDN w:val="0"/>
        <w:adjustRightInd w:val="0"/>
        <w:rPr>
          <w:rFonts w:ascii="Times New Roman" w:hAnsi="Times New Roman"/>
          <w:sz w:val="28"/>
          <w:szCs w:val="28"/>
        </w:rPr>
      </w:pPr>
      <w:r w:rsidRPr="002A6C65">
        <w:rPr>
          <w:rFonts w:ascii="Times New Roman" w:hAnsi="Times New Roman"/>
          <w:sz w:val="28"/>
          <w:szCs w:val="28"/>
        </w:rPr>
        <w:t>4.2.  Проверить наличие и сдать на хранение туристское снаряжение.</w:t>
      </w:r>
    </w:p>
    <w:p w:rsidR="002A6C65" w:rsidRPr="002A6C65" w:rsidRDefault="002A6C65" w:rsidP="002A6C65">
      <w:pPr>
        <w:shd w:val="clear" w:color="auto" w:fill="FFFFFF"/>
        <w:spacing w:line="230" w:lineRule="exact"/>
        <w:ind w:left="614" w:hanging="264"/>
        <w:jc w:val="both"/>
        <w:rPr>
          <w:rFonts w:ascii="Times New Roman" w:eastAsia="Times New Roman" w:hAnsi="Times New Roman" w:cs="Times New Roman"/>
          <w:color w:val="000000"/>
          <w:spacing w:val="-1"/>
          <w:sz w:val="28"/>
          <w:szCs w:val="28"/>
          <w:lang w:eastAsia="ru-RU"/>
        </w:rPr>
      </w:pPr>
      <w:r w:rsidRPr="002A6C65">
        <w:rPr>
          <w:rFonts w:ascii="Times New Roman" w:hAnsi="Times New Roman" w:cs="Times New Roman"/>
          <w:b/>
          <w:color w:val="000000"/>
          <w:sz w:val="28"/>
          <w:szCs w:val="28"/>
        </w:rPr>
        <w:t>Цель  экскурсии</w:t>
      </w:r>
      <w:r w:rsidRPr="002A6C65">
        <w:rPr>
          <w:color w:val="000000"/>
          <w:sz w:val="28"/>
          <w:szCs w:val="28"/>
        </w:rPr>
        <w:t>:</w:t>
      </w:r>
      <w:r w:rsidRPr="002A6C65">
        <w:rPr>
          <w:rFonts w:ascii="Times New Roman" w:eastAsia="Times New Roman" w:hAnsi="Times New Roman" w:cs="Times New Roman"/>
          <w:color w:val="000000"/>
          <w:spacing w:val="-1"/>
          <w:sz w:val="20"/>
          <w:szCs w:val="20"/>
          <w:lang w:eastAsia="ru-RU"/>
        </w:rPr>
        <w:t xml:space="preserve"> </w:t>
      </w:r>
      <w:r w:rsidRPr="002A6C65">
        <w:rPr>
          <w:rFonts w:ascii="Times New Roman" w:eastAsia="Times New Roman" w:hAnsi="Times New Roman" w:cs="Times New Roman"/>
          <w:color w:val="000000"/>
          <w:spacing w:val="-1"/>
          <w:sz w:val="28"/>
          <w:szCs w:val="28"/>
          <w:lang w:eastAsia="ru-RU"/>
        </w:rPr>
        <w:t xml:space="preserve">Сформировать представление о главных свойствах и </w:t>
      </w:r>
    </w:p>
    <w:p w:rsidR="002A6C65" w:rsidRPr="002A6C65" w:rsidRDefault="002A6C65" w:rsidP="002A6C65">
      <w:pPr>
        <w:shd w:val="clear" w:color="auto" w:fill="FFFFFF"/>
        <w:jc w:val="both"/>
        <w:rPr>
          <w:rFonts w:ascii="Times New Roman" w:eastAsia="Times New Roman" w:hAnsi="Times New Roman" w:cs="Times New Roman"/>
          <w:sz w:val="20"/>
          <w:szCs w:val="20"/>
          <w:lang w:eastAsia="ru-RU"/>
        </w:rPr>
      </w:pPr>
      <w:proofErr w:type="gramStart"/>
      <w:r w:rsidRPr="002A6C65">
        <w:rPr>
          <w:rFonts w:ascii="Times New Roman" w:eastAsia="Times New Roman" w:hAnsi="Times New Roman" w:cs="Times New Roman"/>
          <w:color w:val="000000"/>
          <w:spacing w:val="-1"/>
          <w:sz w:val="28"/>
          <w:szCs w:val="28"/>
          <w:lang w:eastAsia="ru-RU"/>
        </w:rPr>
        <w:t>закономерностях</w:t>
      </w:r>
      <w:proofErr w:type="gramEnd"/>
      <w:r w:rsidRPr="002A6C65">
        <w:rPr>
          <w:rFonts w:ascii="Times New Roman" w:eastAsia="Times New Roman" w:hAnsi="Times New Roman" w:cs="Times New Roman"/>
          <w:color w:val="000000"/>
          <w:spacing w:val="-1"/>
          <w:sz w:val="28"/>
          <w:szCs w:val="28"/>
          <w:lang w:eastAsia="ru-RU"/>
        </w:rPr>
        <w:t xml:space="preserve"> географической оболочки. О биологи</w:t>
      </w:r>
      <w:r w:rsidRPr="002A6C65">
        <w:rPr>
          <w:rFonts w:ascii="Times New Roman" w:eastAsia="Times New Roman" w:hAnsi="Times New Roman" w:cs="Times New Roman"/>
          <w:color w:val="000000"/>
          <w:spacing w:val="-1"/>
          <w:sz w:val="28"/>
          <w:szCs w:val="28"/>
          <w:lang w:eastAsia="ru-RU"/>
        </w:rPr>
        <w:softHyphen/>
        <w:t xml:space="preserve">ческом круговороте веществ и энергии. </w:t>
      </w:r>
    </w:p>
    <w:p w:rsidR="002A6C65" w:rsidRPr="002A6C65" w:rsidRDefault="002A6C65" w:rsidP="002A6C65">
      <w:p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color w:val="000000"/>
          <w:sz w:val="28"/>
          <w:szCs w:val="28"/>
          <w:lang w:eastAsia="ru-RU"/>
        </w:rPr>
        <w:t xml:space="preserve"> Задачи:</w:t>
      </w:r>
    </w:p>
    <w:p w:rsidR="002A6C65" w:rsidRPr="002A6C65" w:rsidRDefault="002A6C65" w:rsidP="002A6C65">
      <w:pPr>
        <w:numPr>
          <w:ilvl w:val="0"/>
          <w:numId w:val="3"/>
        </w:numPr>
        <w:spacing w:after="0" w:line="360" w:lineRule="auto"/>
        <w:contextualSpacing/>
        <w:jc w:val="both"/>
        <w:rPr>
          <w:rFonts w:ascii="Times New Roman" w:eastAsia="Times New Roman" w:hAnsi="Times New Roman" w:cs="Times New Roman"/>
          <w:b/>
          <w:i/>
          <w:sz w:val="28"/>
          <w:szCs w:val="28"/>
          <w:lang w:eastAsia="ru-RU"/>
        </w:rPr>
      </w:pPr>
      <w:r w:rsidRPr="002A6C65">
        <w:rPr>
          <w:rFonts w:ascii="Times New Roman" w:eastAsia="Times New Roman" w:hAnsi="Times New Roman" w:cs="Times New Roman"/>
          <w:b/>
          <w:i/>
          <w:sz w:val="28"/>
          <w:szCs w:val="28"/>
          <w:lang w:eastAsia="ru-RU"/>
        </w:rPr>
        <w:t xml:space="preserve">дидактические:                                                                                 </w:t>
      </w:r>
    </w:p>
    <w:p w:rsidR="002A6C65" w:rsidRPr="002A6C65" w:rsidRDefault="002A6C65" w:rsidP="002A6C65">
      <w:pPr>
        <w:spacing w:line="360" w:lineRule="auto"/>
        <w:jc w:val="both"/>
        <w:rPr>
          <w:rFonts w:ascii="Times New Roman" w:hAnsi="Times New Roman" w:cs="Times New Roman"/>
          <w:b/>
          <w:i/>
          <w:sz w:val="28"/>
          <w:szCs w:val="28"/>
        </w:rPr>
      </w:pPr>
      <w:r w:rsidRPr="002A6C65">
        <w:rPr>
          <w:sz w:val="28"/>
          <w:szCs w:val="28"/>
        </w:rPr>
        <w:t xml:space="preserve">- </w:t>
      </w:r>
      <w:r w:rsidRPr="002A6C65">
        <w:rPr>
          <w:rFonts w:ascii="Times New Roman" w:hAnsi="Times New Roman" w:cs="Times New Roman"/>
          <w:sz w:val="28"/>
          <w:szCs w:val="28"/>
        </w:rPr>
        <w:t>познакомить с практическими методами мониторинга окружающей среды</w:t>
      </w:r>
    </w:p>
    <w:p w:rsidR="002A6C65" w:rsidRPr="002A6C65" w:rsidRDefault="002A6C65" w:rsidP="002A6C65">
      <w:pPr>
        <w:spacing w:line="360" w:lineRule="auto"/>
        <w:rPr>
          <w:rFonts w:ascii="Times New Roman" w:hAnsi="Times New Roman"/>
          <w:sz w:val="28"/>
          <w:szCs w:val="28"/>
        </w:rPr>
      </w:pPr>
      <w:r w:rsidRPr="002A6C65">
        <w:rPr>
          <w:rFonts w:ascii="Times New Roman" w:hAnsi="Times New Roman"/>
          <w:sz w:val="28"/>
          <w:szCs w:val="28"/>
        </w:rPr>
        <w:t xml:space="preserve">- расширить кругозор у </w:t>
      </w:r>
      <w:proofErr w:type="gramStart"/>
      <w:r w:rsidRPr="002A6C65">
        <w:rPr>
          <w:rFonts w:ascii="Times New Roman" w:hAnsi="Times New Roman"/>
          <w:sz w:val="28"/>
          <w:szCs w:val="28"/>
        </w:rPr>
        <w:t>обучающихся</w:t>
      </w:r>
      <w:proofErr w:type="gramEnd"/>
      <w:r w:rsidRPr="002A6C65">
        <w:rPr>
          <w:rFonts w:ascii="Times New Roman" w:hAnsi="Times New Roman"/>
          <w:sz w:val="28"/>
          <w:szCs w:val="28"/>
        </w:rPr>
        <w:t>;</w:t>
      </w:r>
    </w:p>
    <w:p w:rsidR="002A6C65" w:rsidRPr="002A6C65" w:rsidRDefault="002A6C65" w:rsidP="002A6C65">
      <w:pPr>
        <w:numPr>
          <w:ilvl w:val="0"/>
          <w:numId w:val="3"/>
        </w:numPr>
        <w:spacing w:after="0" w:line="360" w:lineRule="auto"/>
        <w:contextualSpacing/>
        <w:jc w:val="both"/>
        <w:rPr>
          <w:rFonts w:ascii="Times New Roman" w:eastAsia="Times New Roman" w:hAnsi="Times New Roman" w:cs="Times New Roman"/>
          <w:b/>
          <w:i/>
          <w:sz w:val="28"/>
          <w:szCs w:val="28"/>
          <w:lang w:eastAsia="ru-RU"/>
        </w:rPr>
      </w:pPr>
      <w:r w:rsidRPr="002A6C65">
        <w:rPr>
          <w:rFonts w:ascii="Times New Roman" w:eastAsia="Times New Roman" w:hAnsi="Times New Roman" w:cs="Times New Roman"/>
          <w:b/>
          <w:i/>
          <w:sz w:val="28"/>
          <w:szCs w:val="28"/>
          <w:lang w:eastAsia="ru-RU"/>
        </w:rPr>
        <w:t>воспитывающие:</w:t>
      </w:r>
    </w:p>
    <w:p w:rsidR="002A6C65" w:rsidRPr="002A6C65" w:rsidRDefault="002A6C65" w:rsidP="002A6C65">
      <w:pPr>
        <w:spacing w:line="360" w:lineRule="auto"/>
        <w:rPr>
          <w:rFonts w:ascii="Times New Roman" w:hAnsi="Times New Roman"/>
          <w:sz w:val="28"/>
          <w:szCs w:val="28"/>
        </w:rPr>
      </w:pPr>
      <w:r w:rsidRPr="002A6C65">
        <w:rPr>
          <w:rFonts w:ascii="Times New Roman" w:hAnsi="Times New Roman"/>
          <w:i/>
          <w:sz w:val="28"/>
          <w:szCs w:val="28"/>
        </w:rPr>
        <w:t>-</w:t>
      </w:r>
      <w:r w:rsidRPr="002A6C65">
        <w:rPr>
          <w:rFonts w:ascii="Times New Roman" w:hAnsi="Times New Roman"/>
          <w:sz w:val="28"/>
          <w:szCs w:val="28"/>
        </w:rPr>
        <w:t xml:space="preserve"> воспитывать бережное отношение   к первозданной неповторимой красоте природы;</w:t>
      </w:r>
    </w:p>
    <w:p w:rsidR="002A6C65" w:rsidRPr="002A6C65" w:rsidRDefault="002A6C65" w:rsidP="002A6C65">
      <w:pPr>
        <w:spacing w:line="360" w:lineRule="auto"/>
        <w:rPr>
          <w:rFonts w:ascii="Times New Roman" w:hAnsi="Times New Roman"/>
          <w:sz w:val="28"/>
          <w:szCs w:val="28"/>
        </w:rPr>
      </w:pPr>
      <w:r w:rsidRPr="002A6C65">
        <w:rPr>
          <w:rFonts w:ascii="Times New Roman" w:hAnsi="Times New Roman"/>
          <w:sz w:val="28"/>
          <w:szCs w:val="28"/>
        </w:rPr>
        <w:t>- воспитывать чувство патриотизма посредством общения с природой;</w:t>
      </w:r>
    </w:p>
    <w:p w:rsidR="002A6C65" w:rsidRPr="002A6C65" w:rsidRDefault="002A6C65" w:rsidP="002A6C65">
      <w:pPr>
        <w:numPr>
          <w:ilvl w:val="0"/>
          <w:numId w:val="3"/>
        </w:numPr>
        <w:spacing w:line="360" w:lineRule="auto"/>
        <w:contextualSpacing/>
        <w:rPr>
          <w:rFonts w:ascii="Times New Roman" w:eastAsia="Times New Roman" w:hAnsi="Times New Roman" w:cs="Times New Roman"/>
          <w:sz w:val="28"/>
          <w:szCs w:val="28"/>
          <w:lang w:eastAsia="ru-RU"/>
        </w:rPr>
      </w:pPr>
      <w:r w:rsidRPr="002A6C65">
        <w:rPr>
          <w:rFonts w:ascii="Times New Roman" w:eastAsia="Times New Roman" w:hAnsi="Times New Roman" w:cs="Times New Roman"/>
          <w:b/>
          <w:i/>
          <w:sz w:val="28"/>
          <w:szCs w:val="28"/>
          <w:lang w:eastAsia="ru-RU"/>
        </w:rPr>
        <w:t>развивающие:</w:t>
      </w:r>
    </w:p>
    <w:p w:rsidR="002A6C65" w:rsidRPr="002A6C65" w:rsidRDefault="002A6C65" w:rsidP="002A6C65">
      <w:pPr>
        <w:spacing w:line="360" w:lineRule="auto"/>
        <w:rPr>
          <w:rFonts w:ascii="Times New Roman" w:hAnsi="Times New Roman"/>
          <w:sz w:val="28"/>
          <w:szCs w:val="28"/>
        </w:rPr>
      </w:pPr>
      <w:r w:rsidRPr="002A6C65">
        <w:rPr>
          <w:rFonts w:ascii="Times New Roman" w:hAnsi="Times New Roman"/>
          <w:sz w:val="28"/>
          <w:szCs w:val="28"/>
        </w:rPr>
        <w:t>- развивать исследовательские творческие компетенции;                                                                                                                               - развивать наблюдательность, внимание, фантазию, воображение;                                                                                                     - развивать представления о наивысшей ценности Природы</w:t>
      </w:r>
    </w:p>
    <w:p w:rsidR="002A6C65" w:rsidRPr="002A6C65" w:rsidRDefault="002A6C65" w:rsidP="002A6C65">
      <w:p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color w:val="000000"/>
          <w:sz w:val="28"/>
          <w:szCs w:val="28"/>
          <w:lang w:eastAsia="ru-RU"/>
        </w:rPr>
        <w:t>Время проведения: осень - зима</w:t>
      </w:r>
    </w:p>
    <w:p w:rsidR="002A6C65" w:rsidRPr="002A6C65" w:rsidRDefault="002A6C65" w:rsidP="002A6C65">
      <w:p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b/>
          <w:color w:val="000000"/>
          <w:sz w:val="28"/>
          <w:szCs w:val="28"/>
          <w:lang w:eastAsia="ru-RU"/>
        </w:rPr>
        <w:t>Вступительная беседа</w:t>
      </w:r>
      <w:r w:rsidRPr="002A6C65">
        <w:rPr>
          <w:rFonts w:ascii="Times New Roman" w:eastAsia="Times New Roman" w:hAnsi="Times New Roman" w:cs="Times New Roman"/>
          <w:color w:val="000000"/>
          <w:sz w:val="28"/>
          <w:szCs w:val="28"/>
          <w:lang w:eastAsia="ru-RU"/>
        </w:rPr>
        <w:t xml:space="preserve"> начи</w:t>
      </w:r>
      <w:r w:rsidRPr="002A6C65">
        <w:rPr>
          <w:rFonts w:ascii="Times New Roman" w:eastAsia="Times New Roman" w:hAnsi="Times New Roman" w:cs="Times New Roman"/>
          <w:color w:val="000000"/>
          <w:sz w:val="28"/>
          <w:szCs w:val="28"/>
          <w:lang w:eastAsia="ru-RU"/>
        </w:rPr>
        <w:softHyphen/>
        <w:t>нается сообщением темы экскурсии. Затем он говорит:</w:t>
      </w:r>
    </w:p>
    <w:p w:rsidR="002A6C65" w:rsidRPr="002A6C65" w:rsidRDefault="002A6C65" w:rsidP="002A6C65">
      <w:p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color w:val="000000" w:themeColor="text1"/>
          <w:sz w:val="28"/>
          <w:szCs w:val="28"/>
          <w:lang w:eastAsia="ru-RU"/>
        </w:rPr>
        <w:t xml:space="preserve">Ребята, </w:t>
      </w:r>
      <w:r w:rsidRPr="002A6C65">
        <w:rPr>
          <w:rFonts w:ascii="Times New Roman" w:eastAsia="Times New Roman" w:hAnsi="Times New Roman" w:cs="Times New Roman"/>
          <w:color w:val="000000"/>
          <w:sz w:val="28"/>
          <w:szCs w:val="28"/>
          <w:lang w:eastAsia="ru-RU"/>
        </w:rPr>
        <w:t xml:space="preserve"> мы живем с вами в лесной зоне. Наш долг — хорошо знать жизнь леса и учиться охранять его.  Где легче дышится: в городе или в лесу? Почему в лесу нельзя сорить? Почему в лесу надо стараться хо</w:t>
      </w:r>
      <w:r w:rsidRPr="002A6C65">
        <w:rPr>
          <w:rFonts w:ascii="Times New Roman" w:eastAsia="Times New Roman" w:hAnsi="Times New Roman" w:cs="Times New Roman"/>
          <w:color w:val="000000"/>
          <w:sz w:val="28"/>
          <w:szCs w:val="28"/>
          <w:lang w:eastAsia="ru-RU"/>
        </w:rPr>
        <w:softHyphen/>
        <w:t xml:space="preserve">дить по тропинкам или дорожкам?  Сегодня мы узнаем много интересного о лесе. </w:t>
      </w:r>
    </w:p>
    <w:p w:rsidR="002A6C65" w:rsidRPr="002A6C65" w:rsidRDefault="002A6C65" w:rsidP="002A6C65">
      <w:pPr>
        <w:shd w:val="clear" w:color="auto" w:fill="FFFFFF"/>
        <w:spacing w:before="240" w:after="240" w:line="240" w:lineRule="auto"/>
        <w:rPr>
          <w:rFonts w:ascii="Times New Roman" w:eastAsia="Times New Roman" w:hAnsi="Times New Roman" w:cs="Times New Roman"/>
          <w:b/>
          <w:i/>
          <w:color w:val="000000"/>
          <w:sz w:val="28"/>
          <w:szCs w:val="28"/>
          <w:lang w:eastAsia="ru-RU"/>
        </w:rPr>
      </w:pPr>
      <w:r w:rsidRPr="002A6C65">
        <w:rPr>
          <w:rFonts w:ascii="Times New Roman" w:eastAsia="Times New Roman" w:hAnsi="Times New Roman" w:cs="Times New Roman"/>
          <w:b/>
          <w:i/>
          <w:color w:val="000000"/>
          <w:sz w:val="28"/>
          <w:szCs w:val="28"/>
          <w:lang w:eastAsia="ru-RU"/>
        </w:rPr>
        <w:t xml:space="preserve">Познакомимся с понятиями - заповедями:                                                                                                </w:t>
      </w:r>
    </w:p>
    <w:p w:rsidR="002A6C65" w:rsidRPr="002A6C65" w:rsidRDefault="002A6C65" w:rsidP="002A6C65">
      <w:pPr>
        <w:numPr>
          <w:ilvl w:val="0"/>
          <w:numId w:val="4"/>
        </w:num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color w:val="000000"/>
          <w:sz w:val="28"/>
          <w:szCs w:val="28"/>
          <w:lang w:eastAsia="ru-RU"/>
        </w:rPr>
        <w:t xml:space="preserve">Лес – это лёгкие планеты;                                                                                                    </w:t>
      </w:r>
    </w:p>
    <w:p w:rsidR="002A6C65" w:rsidRPr="002A6C65" w:rsidRDefault="002A6C65" w:rsidP="002A6C65">
      <w:pPr>
        <w:numPr>
          <w:ilvl w:val="0"/>
          <w:numId w:val="4"/>
        </w:num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color w:val="000000"/>
          <w:sz w:val="28"/>
          <w:szCs w:val="28"/>
          <w:lang w:eastAsia="ru-RU"/>
        </w:rPr>
        <w:t xml:space="preserve">Мы – гости леса, так будем же вести себя как в гостях;                                          </w:t>
      </w:r>
    </w:p>
    <w:p w:rsidR="002A6C65" w:rsidRPr="002A6C65" w:rsidRDefault="002A6C65" w:rsidP="002A6C65">
      <w:pPr>
        <w:numPr>
          <w:ilvl w:val="0"/>
          <w:numId w:val="4"/>
        </w:num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color w:val="000000"/>
          <w:sz w:val="28"/>
          <w:szCs w:val="28"/>
          <w:lang w:eastAsia="ru-RU"/>
        </w:rPr>
        <w:t xml:space="preserve">Лес укрывает, обогревает, кормит человека. Без понимания и бережного отношения к нашим уникальным лесам человечество не выживет.                                                                                                               </w:t>
      </w:r>
    </w:p>
    <w:p w:rsidR="002A6C65" w:rsidRPr="002A6C65" w:rsidRDefault="002A6C65" w:rsidP="002A6C65">
      <w:pPr>
        <w:rPr>
          <w:rFonts w:ascii="Times New Roman" w:hAnsi="Times New Roman" w:cs="Times New Roman"/>
          <w:color w:val="000000" w:themeColor="text1"/>
          <w:sz w:val="28"/>
          <w:szCs w:val="28"/>
        </w:rPr>
      </w:pPr>
      <w:r w:rsidRPr="002A6C65">
        <w:rPr>
          <w:rFonts w:ascii="Times New Roman" w:hAnsi="Times New Roman" w:cs="Times New Roman"/>
          <w:color w:val="000000" w:themeColor="text1"/>
          <w:sz w:val="28"/>
          <w:szCs w:val="28"/>
        </w:rPr>
        <w:t>Ребята, каждый человек осознанно или неосознанно стремится к здоровой среде, в которой взаимоотношения со средой оптимальны, а, значит, здоровье людей находится в норме или даже улучшается. Именно этой здоровой среды катастрофически не хватает. В России примерно 2/3 территории неблагополучны для проживания по разным причинам, около 60 млн. россиян живут в условиях, опасных для здоровья. При этом часть населения живет, и будет жить в нездоровой, дискомфортной среде, при воздействии которой возникают отклонения в состоянии здоровья, или даже в экстремальной среде, в результате чего наблюдаются серьезные необратимые изменения в человеческом организме.                                                                   Наши потомки через какое-то количество поколений с удивлением и непониманием будут воспринимать наше экологическое варварство:                         в атмосферу, воздухом которой все мы дышим, люди поставляют вредные газы и пыль, в реки, воду которых очень многие вынуждены пить, - сточные воды, другие загрязнители и т.д. Ребята, главное же, для нас, постоянных жителей нашей родной местности - улучшать, создавать свою микросреду обитания. Как это сделать? Сам  алгоритм действий довольно прост: во-первых, определить приоритеты экологического неблагополучия, во-вторых, при необходимости выполнить доступные практические работы по оценке качества окружающей среды и, наконец, выработать рекомендации по охране окружающей нас природой среды.</w:t>
      </w:r>
    </w:p>
    <w:p w:rsidR="002A6C65" w:rsidRPr="002A6C65" w:rsidRDefault="002A6C65" w:rsidP="002A6C65">
      <w:pPr>
        <w:shd w:val="clear" w:color="auto" w:fill="FFFFFF"/>
        <w:spacing w:before="240" w:after="240" w:line="240" w:lineRule="auto"/>
        <w:rPr>
          <w:rFonts w:ascii="Times New Roman" w:eastAsia="Times New Roman" w:hAnsi="Times New Roman" w:cs="Times New Roman"/>
          <w:color w:val="000000"/>
          <w:sz w:val="28"/>
          <w:szCs w:val="28"/>
          <w:lang w:eastAsia="ru-RU"/>
        </w:rPr>
      </w:pPr>
      <w:r w:rsidRPr="002A6C65">
        <w:rPr>
          <w:rFonts w:ascii="Times New Roman" w:eastAsia="Times New Roman" w:hAnsi="Times New Roman" w:cs="Times New Roman"/>
          <w:color w:val="000000"/>
          <w:sz w:val="28"/>
          <w:szCs w:val="28"/>
          <w:lang w:eastAsia="ru-RU"/>
        </w:rPr>
        <w:t>После того как ребята оденутся и построят</w:t>
      </w:r>
      <w:r w:rsidRPr="002A6C65">
        <w:rPr>
          <w:rFonts w:ascii="Times New Roman" w:eastAsia="Times New Roman" w:hAnsi="Times New Roman" w:cs="Times New Roman"/>
          <w:color w:val="000000"/>
          <w:sz w:val="28"/>
          <w:szCs w:val="28"/>
          <w:lang w:eastAsia="ru-RU"/>
        </w:rPr>
        <w:softHyphen/>
        <w:t>ся, воспитатель проверяет общее количество учащихся, инструктирует их о правилах по</w:t>
      </w:r>
      <w:r w:rsidRPr="002A6C65">
        <w:rPr>
          <w:rFonts w:ascii="Times New Roman" w:eastAsia="Times New Roman" w:hAnsi="Times New Roman" w:cs="Times New Roman"/>
          <w:color w:val="000000"/>
          <w:sz w:val="28"/>
          <w:szCs w:val="28"/>
          <w:lang w:eastAsia="ru-RU"/>
        </w:rPr>
        <w:softHyphen/>
        <w:t>ведения в дороге, в лесу.</w:t>
      </w:r>
    </w:p>
    <w:p w:rsidR="002A6C65" w:rsidRPr="002A6C65" w:rsidRDefault="002A6C65" w:rsidP="002A6C65">
      <w:pPr>
        <w:rPr>
          <w:rFonts w:ascii="Times New Roman" w:eastAsia="Calibri" w:hAnsi="Times New Roman" w:cs="Times New Roman"/>
          <w:b/>
          <w:color w:val="000000" w:themeColor="text1"/>
          <w:sz w:val="28"/>
          <w:szCs w:val="28"/>
        </w:rPr>
      </w:pPr>
    </w:p>
    <w:p w:rsidR="002A6C65" w:rsidRDefault="002A6C65" w:rsidP="002A6C65">
      <w:pPr>
        <w:rPr>
          <w:rFonts w:ascii="Times New Roman" w:eastAsia="Calibri" w:hAnsi="Times New Roman" w:cs="Times New Roman"/>
          <w:b/>
          <w:color w:val="000000" w:themeColor="text1"/>
          <w:sz w:val="28"/>
          <w:szCs w:val="28"/>
        </w:rPr>
      </w:pPr>
    </w:p>
    <w:p w:rsidR="002A6C65" w:rsidRPr="002A6C65" w:rsidRDefault="002A6C65" w:rsidP="002A6C65">
      <w:pPr>
        <w:rPr>
          <w:rFonts w:ascii="Times New Roman" w:eastAsia="Calibri" w:hAnsi="Times New Roman" w:cs="Times New Roman"/>
          <w:b/>
          <w:sz w:val="28"/>
          <w:szCs w:val="28"/>
        </w:rPr>
      </w:pPr>
      <w:r w:rsidRPr="002A6C65">
        <w:rPr>
          <w:rFonts w:ascii="Times New Roman" w:eastAsia="Calibri" w:hAnsi="Times New Roman" w:cs="Times New Roman"/>
          <w:b/>
          <w:sz w:val="28"/>
          <w:szCs w:val="28"/>
        </w:rPr>
        <w:t>Практическая работа №1</w:t>
      </w:r>
    </w:p>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 xml:space="preserve">Тема: «Оценка чистоты атмосферы в окрестностях пос. Павды»  </w:t>
      </w:r>
      <w:r w:rsidRPr="002A6C65">
        <w:rPr>
          <w:rFonts w:ascii="Times New Roman" w:eastAsia="Calibri" w:hAnsi="Times New Roman" w:cs="Times New Roman"/>
          <w:b/>
          <w:sz w:val="28"/>
          <w:szCs w:val="28"/>
        </w:rPr>
        <w:t>Оборудование:</w:t>
      </w:r>
      <w:r w:rsidRPr="002A6C65">
        <w:rPr>
          <w:rFonts w:ascii="Times New Roman" w:eastAsia="Calibri" w:hAnsi="Times New Roman" w:cs="Times New Roman"/>
          <w:sz w:val="28"/>
          <w:szCs w:val="28"/>
        </w:rPr>
        <w:t xml:space="preserve"> фотоаппарат, линейка, блокнот, карандаш.</w:t>
      </w:r>
      <w:r w:rsidRPr="002A6C65">
        <w:rPr>
          <w:rFonts w:ascii="Times New Roman" w:eastAsia="Calibri" w:hAnsi="Times New Roman" w:cs="Times New Roman"/>
          <w:b/>
          <w:sz w:val="28"/>
          <w:szCs w:val="28"/>
        </w:rPr>
        <w:t xml:space="preserve">                                                                                    В качестве биоиндикатора – </w:t>
      </w:r>
      <w:r w:rsidRPr="002A6C65">
        <w:rPr>
          <w:rFonts w:ascii="Times New Roman" w:eastAsia="Calibri" w:hAnsi="Times New Roman" w:cs="Times New Roman"/>
          <w:sz w:val="28"/>
          <w:szCs w:val="28"/>
        </w:rPr>
        <w:t xml:space="preserve">наличие и </w:t>
      </w:r>
      <w:r w:rsidRPr="002A6C65">
        <w:rPr>
          <w:rFonts w:ascii="Times New Roman" w:eastAsiaTheme="minorEastAsia" w:hAnsi="Times New Roman" w:cs="Times New Roman"/>
          <w:color w:val="000000" w:themeColor="text1"/>
          <w:kern w:val="24"/>
          <w:sz w:val="28"/>
          <w:szCs w:val="28"/>
        </w:rPr>
        <w:t>состояние (внешний вид)</w:t>
      </w:r>
      <w:r w:rsidRPr="002A6C65">
        <w:rPr>
          <w:rFonts w:ascii="Times New Roman" w:eastAsiaTheme="minorEastAsia" w:hAnsi="Times New Roman" w:cs="Times New Roman"/>
          <w:b/>
          <w:bCs/>
          <w:color w:val="000000" w:themeColor="text1"/>
          <w:kern w:val="24"/>
          <w:sz w:val="28"/>
          <w:szCs w:val="28"/>
        </w:rPr>
        <w:t xml:space="preserve">                                                                                             </w:t>
      </w:r>
      <w:r w:rsidRPr="002A6C65">
        <w:rPr>
          <w:rFonts w:ascii="Times New Roman" w:eastAsia="Calibri" w:hAnsi="Times New Roman" w:cs="Times New Roman"/>
          <w:sz w:val="28"/>
          <w:szCs w:val="28"/>
        </w:rPr>
        <w:t>лишайников</w:t>
      </w:r>
      <w:r w:rsidRPr="002A6C65">
        <w:rPr>
          <w:rFonts w:ascii="Times New Roman" w:eastAsiaTheme="minorEastAsia" w:hAnsi="Times New Roman" w:cs="Times New Roman"/>
          <w:b/>
          <w:bCs/>
          <w:color w:val="000000" w:themeColor="text1"/>
          <w:kern w:val="24"/>
          <w:sz w:val="28"/>
          <w:szCs w:val="28"/>
        </w:rPr>
        <w:t xml:space="preserve">                                                                                                                                        Форма</w:t>
      </w:r>
      <w:r w:rsidRPr="002A6C65">
        <w:rPr>
          <w:rFonts w:ascii="Times New Roman" w:eastAsiaTheme="minorEastAsia" w:hAnsi="Times New Roman" w:cs="Times New Roman"/>
          <w:color w:val="000000" w:themeColor="text1"/>
          <w:kern w:val="24"/>
          <w:sz w:val="28"/>
          <w:szCs w:val="28"/>
        </w:rPr>
        <w:t xml:space="preserve"> </w:t>
      </w:r>
      <w:r w:rsidRPr="002A6C65">
        <w:rPr>
          <w:rFonts w:ascii="Times New Roman" w:eastAsiaTheme="minorEastAsia" w:hAnsi="Times New Roman" w:cs="Times New Roman"/>
          <w:b/>
          <w:color w:val="000000" w:themeColor="text1"/>
          <w:kern w:val="24"/>
          <w:sz w:val="28"/>
          <w:szCs w:val="28"/>
        </w:rPr>
        <w:t xml:space="preserve">организации </w:t>
      </w:r>
      <w:r w:rsidRPr="002A6C65">
        <w:rPr>
          <w:rFonts w:ascii="Times New Roman" w:eastAsiaTheme="minorEastAsia" w:hAnsi="Times New Roman" w:cs="Times New Roman"/>
          <w:b/>
          <w:bCs/>
          <w:color w:val="000000" w:themeColor="text1"/>
          <w:kern w:val="24"/>
          <w:sz w:val="28"/>
          <w:szCs w:val="28"/>
        </w:rPr>
        <w:t>экспериментальной работы –</w:t>
      </w:r>
      <w:r w:rsidRPr="002A6C65">
        <w:rPr>
          <w:rFonts w:ascii="Times New Roman" w:eastAsiaTheme="minorEastAsia" w:hAnsi="Times New Roman" w:cs="Times New Roman"/>
          <w:color w:val="000000" w:themeColor="text1"/>
          <w:kern w:val="24"/>
          <w:sz w:val="28"/>
          <w:szCs w:val="28"/>
        </w:rPr>
        <w:t xml:space="preserve"> групповая.                                                                           </w:t>
      </w:r>
      <w:r w:rsidRPr="002A6C65">
        <w:rPr>
          <w:rFonts w:ascii="Times New Roman" w:eastAsiaTheme="majorEastAsia" w:hAnsi="Times New Roman" w:cs="Times New Roman"/>
          <w:b/>
          <w:bCs/>
          <w:color w:val="000000" w:themeColor="text1"/>
          <w:kern w:val="24"/>
          <w:sz w:val="28"/>
          <w:szCs w:val="28"/>
        </w:rPr>
        <w:t>Дата:</w:t>
      </w:r>
      <w:r w:rsidRPr="002A6C65">
        <w:rPr>
          <w:rFonts w:ascii="Times New Roman" w:eastAsiaTheme="majorEastAsia" w:hAnsi="Times New Roman" w:cs="Times New Roman"/>
          <w:color w:val="000000" w:themeColor="text1"/>
          <w:kern w:val="24"/>
          <w:sz w:val="28"/>
          <w:szCs w:val="28"/>
        </w:rPr>
        <w:t xml:space="preserve"> 8.02.2013г</w:t>
      </w:r>
      <w:r w:rsidRPr="002A6C65">
        <w:rPr>
          <w:rFonts w:ascii="Times New Roman" w:eastAsia="Calibri" w:hAnsi="Times New Roman" w:cs="Times New Roman"/>
          <w:b/>
          <w:sz w:val="28"/>
          <w:szCs w:val="28"/>
        </w:rPr>
        <w:t xml:space="preserve">                                                                                                          Цель: </w:t>
      </w:r>
      <w:r w:rsidRPr="002A6C65">
        <w:rPr>
          <w:rFonts w:ascii="Times New Roman" w:eastAsia="Calibri" w:hAnsi="Times New Roman" w:cs="Times New Roman"/>
          <w:sz w:val="28"/>
          <w:szCs w:val="28"/>
        </w:rPr>
        <w:t>Оценить загазованность приземных слоёв атмосферы,  используя метод «</w:t>
      </w:r>
      <w:proofErr w:type="spellStart"/>
      <w:r w:rsidRPr="002A6C65">
        <w:rPr>
          <w:rFonts w:ascii="Times New Roman" w:eastAsia="Calibri" w:hAnsi="Times New Roman" w:cs="Times New Roman"/>
          <w:sz w:val="28"/>
          <w:szCs w:val="28"/>
        </w:rPr>
        <w:t>лихеноиндикации</w:t>
      </w:r>
      <w:proofErr w:type="spellEnd"/>
      <w:r w:rsidRPr="002A6C65">
        <w:rPr>
          <w:rFonts w:ascii="Times New Roman" w:eastAsia="Calibri" w:hAnsi="Times New Roman" w:cs="Times New Roman"/>
          <w:sz w:val="28"/>
          <w:szCs w:val="28"/>
        </w:rPr>
        <w:t xml:space="preserve">»                                                                                     </w:t>
      </w:r>
      <w:r w:rsidRPr="002A6C65">
        <w:rPr>
          <w:rFonts w:ascii="Times New Roman" w:eastAsia="Calibri" w:hAnsi="Times New Roman" w:cs="Times New Roman"/>
          <w:b/>
          <w:sz w:val="28"/>
          <w:szCs w:val="28"/>
        </w:rPr>
        <w:t xml:space="preserve">Задачи:                                                                                                    </w:t>
      </w:r>
      <w:r w:rsidRPr="002A6C65">
        <w:rPr>
          <w:rFonts w:ascii="Times New Roman" w:eastAsia="Calibri" w:hAnsi="Times New Roman" w:cs="Times New Roman"/>
          <w:b/>
          <w:i/>
          <w:sz w:val="28"/>
          <w:szCs w:val="28"/>
        </w:rPr>
        <w:t xml:space="preserve">Образовательные:                                                                                                              -  </w:t>
      </w:r>
      <w:r w:rsidRPr="002A6C65">
        <w:rPr>
          <w:rFonts w:ascii="Times New Roman" w:eastAsia="Calibri" w:hAnsi="Times New Roman" w:cs="Times New Roman"/>
          <w:sz w:val="28"/>
          <w:szCs w:val="28"/>
        </w:rPr>
        <w:t>Формировать представления о методах мониторинга окружающей среды</w:t>
      </w:r>
      <w:r w:rsidRPr="002A6C65">
        <w:rPr>
          <w:rFonts w:ascii="Times New Roman" w:eastAsia="Calibri" w:hAnsi="Times New Roman" w:cs="Times New Roman"/>
          <w:b/>
          <w:i/>
          <w:sz w:val="28"/>
          <w:szCs w:val="28"/>
        </w:rPr>
        <w:t xml:space="preserve">      </w:t>
      </w:r>
      <w:r w:rsidRPr="002A6C65">
        <w:rPr>
          <w:rFonts w:ascii="Times New Roman" w:eastAsia="Calibri" w:hAnsi="Times New Roman" w:cs="Times New Roman"/>
          <w:b/>
          <w:sz w:val="28"/>
          <w:szCs w:val="28"/>
        </w:rPr>
        <w:t xml:space="preserve">                                                                                                                  </w:t>
      </w:r>
      <w:r w:rsidRPr="002A6C65">
        <w:rPr>
          <w:rFonts w:ascii="Times New Roman" w:eastAsia="Calibri" w:hAnsi="Times New Roman" w:cs="Times New Roman"/>
          <w:sz w:val="28"/>
          <w:szCs w:val="28"/>
        </w:rPr>
        <w:t>-  Формировать представления о видах растительности в окрестностях Павды -  Изучить местные условия (благоприятные, неблагоприятные) для распространения лишайников, методом «</w:t>
      </w:r>
      <w:proofErr w:type="spellStart"/>
      <w:r w:rsidRPr="002A6C65">
        <w:rPr>
          <w:rFonts w:ascii="Times New Roman" w:eastAsia="Calibri" w:hAnsi="Times New Roman" w:cs="Times New Roman"/>
          <w:sz w:val="28"/>
          <w:szCs w:val="28"/>
        </w:rPr>
        <w:t>лихеноиндикации</w:t>
      </w:r>
      <w:proofErr w:type="spellEnd"/>
      <w:r w:rsidRPr="002A6C65">
        <w:rPr>
          <w:rFonts w:ascii="Times New Roman" w:eastAsia="Calibri" w:hAnsi="Times New Roman" w:cs="Times New Roman"/>
          <w:sz w:val="28"/>
          <w:szCs w:val="28"/>
        </w:rPr>
        <w:t xml:space="preserve">»   </w:t>
      </w:r>
      <w:r w:rsidRPr="002A6C65">
        <w:rPr>
          <w:rFonts w:ascii="Times New Roman" w:eastAsia="Calibri" w:hAnsi="Times New Roman" w:cs="Times New Roman"/>
          <w:b/>
          <w:i/>
          <w:sz w:val="28"/>
          <w:szCs w:val="28"/>
        </w:rPr>
        <w:t>Воспитательные</w:t>
      </w:r>
      <w:r w:rsidRPr="002A6C65">
        <w:rPr>
          <w:rFonts w:ascii="Times New Roman" w:eastAsia="Calibri" w:hAnsi="Times New Roman" w:cs="Times New Roman"/>
          <w:b/>
          <w:sz w:val="28"/>
          <w:szCs w:val="28"/>
        </w:rPr>
        <w:t xml:space="preserve">:                                                                                                       </w:t>
      </w:r>
      <w:r w:rsidRPr="002A6C65">
        <w:rPr>
          <w:rFonts w:ascii="Times New Roman" w:eastAsia="Calibri" w:hAnsi="Times New Roman" w:cs="Times New Roman"/>
          <w:sz w:val="28"/>
          <w:szCs w:val="28"/>
        </w:rPr>
        <w:t xml:space="preserve">- Формировать  представления о разнообразии местной флоры       </w:t>
      </w:r>
      <w:r w:rsidRPr="002A6C65">
        <w:rPr>
          <w:rFonts w:ascii="Times New Roman" w:eastAsia="Calibri" w:hAnsi="Times New Roman" w:cs="Times New Roman"/>
          <w:i/>
          <w:sz w:val="28"/>
          <w:szCs w:val="28"/>
        </w:rPr>
        <w:t xml:space="preserve">                                                                               </w:t>
      </w:r>
      <w:r w:rsidRPr="002A6C65">
        <w:rPr>
          <w:rFonts w:ascii="Times New Roman" w:eastAsia="Calibri" w:hAnsi="Times New Roman" w:cs="Times New Roman"/>
          <w:sz w:val="28"/>
          <w:szCs w:val="28"/>
        </w:rPr>
        <w:t>- Формировать экологическую культуру, экологическое сознание                              - Формировать умения работать в группе:</w:t>
      </w:r>
      <w:r w:rsidRPr="002A6C65">
        <w:rPr>
          <w:rFonts w:ascii="Times New Roman" w:hAnsi="Times New Roman" w:cs="Times New Roman"/>
        </w:rPr>
        <w:t xml:space="preserve"> </w:t>
      </w:r>
      <w:r w:rsidRPr="002A6C65">
        <w:rPr>
          <w:rFonts w:ascii="Times New Roman" w:hAnsi="Times New Roman" w:cs="Times New Roman"/>
          <w:sz w:val="28"/>
          <w:szCs w:val="28"/>
        </w:rPr>
        <w:t xml:space="preserve">умений принятия цели, удержания цели, организации собственной деятельности учениками на занятии, </w:t>
      </w:r>
      <w:r w:rsidRPr="002A6C65">
        <w:rPr>
          <w:rFonts w:ascii="Times New Roman" w:eastAsia="Calibri" w:hAnsi="Times New Roman" w:cs="Times New Roman"/>
          <w:sz w:val="28"/>
          <w:szCs w:val="28"/>
        </w:rPr>
        <w:t xml:space="preserve"> </w:t>
      </w:r>
      <w:r w:rsidRPr="002A6C65">
        <w:rPr>
          <w:rFonts w:ascii="Times New Roman" w:hAnsi="Times New Roman" w:cs="Times New Roman"/>
          <w:sz w:val="28"/>
          <w:szCs w:val="28"/>
        </w:rPr>
        <w:t>оценки полученных результатов в соответствии с критериями успешной работы на занятии.</w:t>
      </w:r>
      <w:r w:rsidRPr="002A6C65">
        <w:rPr>
          <w:rFonts w:ascii="Times New Roman" w:eastAsia="Calibri" w:hAnsi="Times New Roman" w:cs="Times New Roman"/>
          <w:sz w:val="28"/>
          <w:szCs w:val="28"/>
        </w:rPr>
        <w:t xml:space="preserve">                                                                                                                 </w:t>
      </w:r>
      <w:r w:rsidRPr="002A6C65">
        <w:rPr>
          <w:rFonts w:ascii="Times New Roman" w:eastAsia="Calibri" w:hAnsi="Times New Roman" w:cs="Times New Roman"/>
          <w:b/>
          <w:i/>
          <w:sz w:val="28"/>
          <w:szCs w:val="28"/>
        </w:rPr>
        <w:t>Развивающие:</w:t>
      </w:r>
      <w:r w:rsidRPr="002A6C65">
        <w:rPr>
          <w:rFonts w:ascii="Times New Roman" w:hAnsi="Times New Roman" w:cs="Times New Roman"/>
        </w:rPr>
        <w:t xml:space="preserve">                                                                                                                                                    </w:t>
      </w:r>
      <w:r w:rsidRPr="002A6C65">
        <w:rPr>
          <w:rFonts w:ascii="Times New Roman" w:hAnsi="Times New Roman"/>
          <w:sz w:val="28"/>
          <w:szCs w:val="28"/>
        </w:rPr>
        <w:t xml:space="preserve">- Развивать исследовательские творческие компетенции;      </w:t>
      </w:r>
      <w:r w:rsidRPr="002A6C65">
        <w:rPr>
          <w:rFonts w:ascii="Times New Roman" w:hAnsi="Times New Roman" w:cs="Times New Roman"/>
        </w:rPr>
        <w:t xml:space="preserve">                                                              </w:t>
      </w:r>
      <w:r w:rsidRPr="002A6C65">
        <w:rPr>
          <w:rFonts w:ascii="Times New Roman" w:eastAsia="Calibri" w:hAnsi="Times New Roman" w:cs="Times New Roman"/>
          <w:b/>
          <w:i/>
          <w:sz w:val="28"/>
          <w:szCs w:val="28"/>
        </w:rPr>
        <w:t xml:space="preserve">                                                                                                                  </w:t>
      </w:r>
      <w:r w:rsidRPr="002A6C65">
        <w:rPr>
          <w:rFonts w:ascii="Times New Roman" w:eastAsia="Calibri" w:hAnsi="Times New Roman" w:cs="Times New Roman"/>
          <w:sz w:val="28"/>
          <w:szCs w:val="28"/>
        </w:rPr>
        <w:t xml:space="preserve">- Проложить маршрут исследования, внимательно обследовать камни, живые и мертвые деревья на предмет наличия на них лишайников.                                                                                                          На схеме отмечать локализацию участка номером, а в полевом дневнике делать описания.                                                                                                                                                                 - На картосхему условными знаками нанести наличие накипных, листоватых и кустистых лишайников, а цифрами -  их обилие.                                                                                                                                            - </w:t>
      </w:r>
      <w:r w:rsidRPr="002A6C65">
        <w:rPr>
          <w:rFonts w:ascii="Times New Roman" w:eastAsia="Calibri" w:hAnsi="Times New Roman" w:cs="Times New Roman"/>
          <w:b/>
          <w:sz w:val="28"/>
          <w:szCs w:val="28"/>
        </w:rPr>
        <w:t>Результаты наблюдений</w:t>
      </w:r>
      <w:r w:rsidRPr="002A6C65">
        <w:rPr>
          <w:rFonts w:ascii="Times New Roman" w:eastAsia="Calibri" w:hAnsi="Times New Roman" w:cs="Times New Roman"/>
          <w:sz w:val="28"/>
          <w:szCs w:val="28"/>
        </w:rPr>
        <w:t xml:space="preserve">: оформить отчёт о проделанной  исследовательской работе                                                                                                                                                                 </w:t>
      </w:r>
    </w:p>
    <w:p w:rsidR="002A6C65" w:rsidRPr="002A6C65" w:rsidRDefault="002A6C65" w:rsidP="002A6C65">
      <w:pPr>
        <w:rPr>
          <w:rFonts w:ascii="Times New Roman" w:hAnsi="Times New Roman" w:cs="Times New Roman"/>
        </w:rPr>
      </w:pPr>
      <w:r w:rsidRPr="002A6C65">
        <w:rPr>
          <w:rFonts w:ascii="Times New Roman" w:eastAsia="Calibri" w:hAnsi="Times New Roman" w:cs="Times New Roman"/>
          <w:b/>
          <w:sz w:val="28"/>
          <w:szCs w:val="28"/>
        </w:rPr>
        <w:t xml:space="preserve">Градации при определении загазованности:                                                                            </w:t>
      </w:r>
      <w:r w:rsidRPr="002A6C65">
        <w:rPr>
          <w:rFonts w:ascii="Times New Roman" w:eastAsia="Calibri" w:hAnsi="Times New Roman" w:cs="Times New Roman"/>
          <w:sz w:val="28"/>
          <w:szCs w:val="28"/>
        </w:rPr>
        <w:t xml:space="preserve">1.«лишайники отсутствуют» - 1 балл – сильная загазованность, «Лишайниковая пустыня» - при определенных концентрациях сернистого газа.                                                                                                                               2. « Лишайники встречаются очень редко» - 2 балла,                                                                                           3. «Редко» - 3 балла,                                                                                                                                        4. «довольно часто» - 4 балла,                                                                                                                                  5. «часто» - 5 баллов.                                                                                                                                   Отсутствие лишайников и степень их разнообразия позволяют судить об уровне загрязнения воздуха. </w:t>
      </w:r>
      <w:proofErr w:type="gramStart"/>
      <w:r w:rsidRPr="002A6C65">
        <w:rPr>
          <w:rFonts w:ascii="Times New Roman" w:eastAsia="Calibri" w:hAnsi="Times New Roman" w:cs="Times New Roman"/>
          <w:sz w:val="28"/>
          <w:szCs w:val="28"/>
        </w:rPr>
        <w:t>Сформировалось целое  направление в науке, получившее название «</w:t>
      </w:r>
      <w:proofErr w:type="spellStart"/>
      <w:r w:rsidRPr="002A6C65">
        <w:rPr>
          <w:rFonts w:ascii="Times New Roman" w:eastAsia="Calibri" w:hAnsi="Times New Roman" w:cs="Times New Roman"/>
          <w:sz w:val="28"/>
          <w:szCs w:val="28"/>
        </w:rPr>
        <w:t>лихеноиндикация</w:t>
      </w:r>
      <w:proofErr w:type="spellEnd"/>
      <w:r w:rsidRPr="002A6C65">
        <w:rPr>
          <w:rFonts w:ascii="Times New Roman" w:eastAsia="Calibri" w:hAnsi="Times New Roman" w:cs="Times New Roman"/>
          <w:sz w:val="28"/>
          <w:szCs w:val="28"/>
        </w:rPr>
        <w:t>» (в переводе с лат.</w:t>
      </w:r>
      <w:proofErr w:type="gramEnd"/>
      <w:r w:rsidRPr="002A6C65">
        <w:rPr>
          <w:rFonts w:ascii="Times New Roman" w:eastAsia="Calibri" w:hAnsi="Times New Roman" w:cs="Times New Roman"/>
          <w:sz w:val="28"/>
          <w:szCs w:val="28"/>
        </w:rPr>
        <w:t xml:space="preserve"> </w:t>
      </w:r>
      <w:proofErr w:type="spellStart"/>
      <w:proofErr w:type="gramStart"/>
      <w:r w:rsidRPr="002A6C65">
        <w:rPr>
          <w:rFonts w:ascii="Times New Roman" w:eastAsia="Calibri" w:hAnsi="Times New Roman" w:cs="Times New Roman"/>
          <w:sz w:val="28"/>
          <w:szCs w:val="28"/>
        </w:rPr>
        <w:t>Дихен</w:t>
      </w:r>
      <w:proofErr w:type="spellEnd"/>
      <w:r w:rsidRPr="002A6C65">
        <w:rPr>
          <w:rFonts w:ascii="Times New Roman" w:eastAsia="Calibri" w:hAnsi="Times New Roman" w:cs="Times New Roman"/>
          <w:sz w:val="28"/>
          <w:szCs w:val="28"/>
        </w:rPr>
        <w:t xml:space="preserve"> – лишайник). </w:t>
      </w:r>
      <w:proofErr w:type="gramEnd"/>
    </w:p>
    <w:p w:rsidR="002A6C65" w:rsidRPr="002A6C65" w:rsidRDefault="002A6C65" w:rsidP="002A6C65">
      <w:pPr>
        <w:spacing w:after="0" w:line="240" w:lineRule="auto"/>
        <w:ind w:left="3660"/>
        <w:contextualSpacing/>
        <w:rPr>
          <w:rFonts w:ascii="Times New Roman" w:eastAsia="Calibri" w:hAnsi="Times New Roman" w:cs="Times New Roman"/>
          <w:b/>
          <w:sz w:val="28"/>
          <w:szCs w:val="28"/>
          <w:lang w:eastAsia="ru-RU"/>
        </w:rPr>
      </w:pPr>
    </w:p>
    <w:p w:rsidR="002A6C65" w:rsidRPr="002A6C65" w:rsidRDefault="002A6C65" w:rsidP="002A6C65">
      <w:pPr>
        <w:spacing w:after="0" w:line="240" w:lineRule="auto"/>
        <w:ind w:left="709" w:firstLine="2951"/>
        <w:contextualSpacing/>
        <w:rPr>
          <w:rFonts w:ascii="Times New Roman" w:eastAsia="Calibri" w:hAnsi="Times New Roman" w:cs="Times New Roman"/>
          <w:b/>
          <w:sz w:val="28"/>
          <w:szCs w:val="28"/>
          <w:lang w:eastAsia="ru-RU"/>
        </w:rPr>
      </w:pPr>
      <w:r w:rsidRPr="002A6C65">
        <w:rPr>
          <w:rFonts w:ascii="Times New Roman" w:eastAsia="Calibri" w:hAnsi="Times New Roman" w:cs="Times New Roman"/>
          <w:b/>
          <w:sz w:val="28"/>
          <w:szCs w:val="28"/>
          <w:lang w:eastAsia="ru-RU"/>
        </w:rPr>
        <w:t>Ход экскурсии:</w:t>
      </w:r>
    </w:p>
    <w:p w:rsidR="002A6C65" w:rsidRPr="002A6C65" w:rsidRDefault="002A6C65" w:rsidP="002A6C65">
      <w:pPr>
        <w:spacing w:after="0" w:line="240" w:lineRule="auto"/>
        <w:ind w:left="709"/>
        <w:contextualSpacing/>
        <w:rPr>
          <w:rFonts w:ascii="Times New Roman" w:eastAsia="Calibri" w:hAnsi="Times New Roman" w:cs="Times New Roman"/>
          <w:b/>
          <w:sz w:val="28"/>
          <w:szCs w:val="28"/>
          <w:lang w:eastAsia="ru-RU"/>
        </w:rPr>
      </w:pPr>
    </w:p>
    <w:p w:rsidR="002A6C65" w:rsidRPr="002A6C65" w:rsidRDefault="002A6C65" w:rsidP="002A6C65">
      <w:pPr>
        <w:numPr>
          <w:ilvl w:val="0"/>
          <w:numId w:val="5"/>
        </w:numPr>
        <w:spacing w:after="0" w:line="240" w:lineRule="auto"/>
        <w:ind w:left="709"/>
        <w:contextualSpacing/>
        <w:rPr>
          <w:rFonts w:ascii="Times New Roman" w:eastAsia="Calibri" w:hAnsi="Times New Roman" w:cs="Times New Roman"/>
          <w:b/>
          <w:sz w:val="28"/>
          <w:szCs w:val="28"/>
          <w:lang w:eastAsia="ru-RU"/>
        </w:rPr>
      </w:pPr>
      <w:r w:rsidRPr="002A6C65">
        <w:rPr>
          <w:rFonts w:ascii="Times New Roman" w:eastAsiaTheme="minorEastAsia" w:hAnsi="Times New Roman" w:cs="Times New Roman"/>
          <w:color w:val="000000" w:themeColor="text1"/>
          <w:kern w:val="24"/>
          <w:sz w:val="28"/>
          <w:szCs w:val="28"/>
          <w:lang w:eastAsia="ru-RU"/>
        </w:rPr>
        <w:t xml:space="preserve">Научное направление </w:t>
      </w:r>
      <w:r w:rsidRPr="002A6C65">
        <w:rPr>
          <w:rFonts w:ascii="Times New Roman" w:eastAsiaTheme="minorEastAsia" w:hAnsi="Times New Roman" w:cs="Times New Roman"/>
          <w:b/>
          <w:kern w:val="24"/>
          <w:sz w:val="28"/>
          <w:szCs w:val="28"/>
          <w:lang w:eastAsia="ru-RU"/>
        </w:rPr>
        <w:t xml:space="preserve">« </w:t>
      </w:r>
      <w:proofErr w:type="spellStart"/>
      <w:r w:rsidRPr="002A6C65">
        <w:rPr>
          <w:rFonts w:ascii="Times New Roman" w:eastAsiaTheme="minorEastAsia" w:hAnsi="Times New Roman" w:cs="Times New Roman"/>
          <w:b/>
          <w:kern w:val="24"/>
          <w:sz w:val="28"/>
          <w:szCs w:val="28"/>
          <w:lang w:eastAsia="ru-RU"/>
        </w:rPr>
        <w:t>лихеноиндикация</w:t>
      </w:r>
      <w:proofErr w:type="spellEnd"/>
      <w:proofErr w:type="gramStart"/>
      <w:r w:rsidRPr="002A6C65">
        <w:rPr>
          <w:rFonts w:ascii="Times New Roman" w:eastAsiaTheme="minorEastAsia" w:hAnsi="Times New Roman" w:cs="Times New Roman"/>
          <w:b/>
          <w:kern w:val="24"/>
          <w:sz w:val="28"/>
          <w:szCs w:val="28"/>
          <w:lang w:eastAsia="ru-RU"/>
        </w:rPr>
        <w:t>»(</w:t>
      </w:r>
      <w:proofErr w:type="gramEnd"/>
      <w:r w:rsidRPr="002A6C65">
        <w:rPr>
          <w:rFonts w:ascii="Times New Roman" w:eastAsiaTheme="minorEastAsia" w:hAnsi="Times New Roman" w:cs="Times New Roman"/>
          <w:color w:val="000000" w:themeColor="text1"/>
          <w:kern w:val="24"/>
          <w:sz w:val="28"/>
          <w:szCs w:val="28"/>
          <w:lang w:eastAsia="ru-RU"/>
        </w:rPr>
        <w:t xml:space="preserve">переводе с латинского </w:t>
      </w:r>
      <w:proofErr w:type="spellStart"/>
      <w:r w:rsidRPr="002A6C65">
        <w:rPr>
          <w:rFonts w:ascii="Times New Roman" w:eastAsiaTheme="minorEastAsia" w:hAnsi="Times New Roman" w:cs="Times New Roman"/>
          <w:color w:val="000000" w:themeColor="text1"/>
          <w:kern w:val="24"/>
          <w:sz w:val="28"/>
          <w:szCs w:val="28"/>
          <w:lang w:eastAsia="ru-RU"/>
        </w:rPr>
        <w:t>лихен</w:t>
      </w:r>
      <w:proofErr w:type="spellEnd"/>
      <w:r w:rsidRPr="002A6C65">
        <w:rPr>
          <w:rFonts w:ascii="Times New Roman" w:eastAsiaTheme="minorEastAsia" w:hAnsi="Times New Roman" w:cs="Times New Roman"/>
          <w:color w:val="000000" w:themeColor="text1"/>
          <w:kern w:val="24"/>
          <w:sz w:val="28"/>
          <w:szCs w:val="28"/>
          <w:lang w:eastAsia="ru-RU"/>
        </w:rPr>
        <w:t xml:space="preserve"> – лишайник).</w:t>
      </w:r>
    </w:p>
    <w:p w:rsidR="002A6C65" w:rsidRPr="002A6C65" w:rsidRDefault="002A6C65" w:rsidP="002A6C65">
      <w:pPr>
        <w:numPr>
          <w:ilvl w:val="0"/>
          <w:numId w:val="1"/>
        </w:numPr>
        <w:spacing w:after="0" w:line="240" w:lineRule="auto"/>
        <w:contextualSpacing/>
        <w:rPr>
          <w:rFonts w:ascii="Times New Roman" w:eastAsia="Times New Roman" w:hAnsi="Times New Roman" w:cs="Times New Roman"/>
          <w:sz w:val="28"/>
          <w:szCs w:val="28"/>
          <w:lang w:eastAsia="ru-RU"/>
        </w:rPr>
      </w:pPr>
      <w:r w:rsidRPr="002A6C65">
        <w:rPr>
          <w:rFonts w:ascii="Times New Roman" w:eastAsiaTheme="minorEastAsia" w:hAnsi="Times New Roman" w:cs="Times New Roman"/>
          <w:kern w:val="24"/>
          <w:sz w:val="28"/>
          <w:szCs w:val="28"/>
          <w:lang w:eastAsia="ru-RU"/>
        </w:rPr>
        <w:t xml:space="preserve">Метод </w:t>
      </w:r>
      <w:proofErr w:type="spellStart"/>
      <w:r w:rsidRPr="002A6C65">
        <w:rPr>
          <w:rFonts w:ascii="Times New Roman" w:eastAsiaTheme="minorEastAsia" w:hAnsi="Times New Roman" w:cs="Times New Roman"/>
          <w:b/>
          <w:kern w:val="24"/>
          <w:sz w:val="28"/>
          <w:szCs w:val="28"/>
          <w:lang w:eastAsia="ru-RU"/>
        </w:rPr>
        <w:t>лихеноиндикации</w:t>
      </w:r>
      <w:proofErr w:type="spellEnd"/>
      <w:r w:rsidRPr="002A6C65">
        <w:rPr>
          <w:rFonts w:ascii="Times New Roman" w:eastAsiaTheme="minorEastAsia" w:hAnsi="Times New Roman" w:cs="Times New Roman"/>
          <w:b/>
          <w:kern w:val="24"/>
          <w:sz w:val="28"/>
          <w:szCs w:val="28"/>
          <w:lang w:eastAsia="ru-RU"/>
        </w:rPr>
        <w:t xml:space="preserve"> </w:t>
      </w:r>
      <w:r w:rsidRPr="002A6C65">
        <w:rPr>
          <w:rFonts w:ascii="Times New Roman" w:eastAsiaTheme="minorEastAsia" w:hAnsi="Times New Roman" w:cs="Times New Roman"/>
          <w:b/>
          <w:color w:val="FF0000"/>
          <w:kern w:val="24"/>
          <w:sz w:val="28"/>
          <w:szCs w:val="28"/>
          <w:lang w:eastAsia="ru-RU"/>
        </w:rPr>
        <w:t>-</w:t>
      </w:r>
      <w:r w:rsidRPr="002A6C65">
        <w:rPr>
          <w:rFonts w:ascii="Times New Roman" w:eastAsiaTheme="minorEastAsia" w:hAnsi="Times New Roman" w:cs="Times New Roman"/>
          <w:color w:val="FF0000"/>
          <w:kern w:val="24"/>
          <w:sz w:val="28"/>
          <w:szCs w:val="28"/>
          <w:lang w:eastAsia="ru-RU"/>
        </w:rPr>
        <w:t xml:space="preserve">  </w:t>
      </w:r>
      <w:r w:rsidRPr="002A6C65">
        <w:rPr>
          <w:rFonts w:ascii="Times New Roman" w:eastAsiaTheme="minorEastAsia" w:hAnsi="Times New Roman" w:cs="Times New Roman"/>
          <w:color w:val="000000" w:themeColor="text1"/>
          <w:kern w:val="24"/>
          <w:sz w:val="28"/>
          <w:szCs w:val="28"/>
          <w:lang w:eastAsia="ru-RU"/>
        </w:rPr>
        <w:t>позволяет получить среднюю многолетнюю картину пространственного распределения загрязнений, в отличие от инструментальных методов.</w:t>
      </w:r>
    </w:p>
    <w:p w:rsidR="002A6C65" w:rsidRPr="002A6C65" w:rsidRDefault="002A6C65" w:rsidP="002A6C65">
      <w:pPr>
        <w:numPr>
          <w:ilvl w:val="0"/>
          <w:numId w:val="1"/>
        </w:numPr>
        <w:spacing w:after="0" w:line="240" w:lineRule="auto"/>
        <w:contextualSpacing/>
        <w:rPr>
          <w:rFonts w:ascii="Times New Roman" w:eastAsia="Times New Roman" w:hAnsi="Times New Roman" w:cs="Times New Roman"/>
          <w:sz w:val="28"/>
          <w:szCs w:val="28"/>
          <w:lang w:eastAsia="ru-RU"/>
        </w:rPr>
      </w:pPr>
      <w:r w:rsidRPr="002A6C65">
        <w:rPr>
          <w:rFonts w:ascii="Times New Roman" w:eastAsiaTheme="minorEastAsia" w:hAnsi="Times New Roman" w:cs="Times New Roman"/>
          <w:color w:val="000000" w:themeColor="text1"/>
          <w:kern w:val="24"/>
          <w:sz w:val="28"/>
          <w:szCs w:val="28"/>
          <w:lang w:eastAsia="ru-RU"/>
        </w:rPr>
        <w:t>Лишайники, особенно их отдельные виды, можно сравнить с очень чувствительными приборами, с той лишь разницей, что если обычный прибор «зашкаливает», то его аналог – лишайник – погибает.</w:t>
      </w:r>
    </w:p>
    <w:p w:rsidR="002A6C65" w:rsidRPr="002A6C65" w:rsidRDefault="002A6C65" w:rsidP="002A6C65">
      <w:pPr>
        <w:numPr>
          <w:ilvl w:val="0"/>
          <w:numId w:val="1"/>
        </w:numPr>
        <w:spacing w:after="0" w:line="240" w:lineRule="auto"/>
        <w:contextualSpacing/>
        <w:rPr>
          <w:rFonts w:ascii="Times New Roman" w:eastAsia="Times New Roman" w:hAnsi="Times New Roman" w:cs="Times New Roman"/>
          <w:sz w:val="28"/>
          <w:szCs w:val="28"/>
          <w:lang w:eastAsia="ru-RU"/>
        </w:rPr>
      </w:pPr>
      <w:r w:rsidRPr="002A6C65">
        <w:rPr>
          <w:rFonts w:ascii="Times New Roman" w:eastAsiaTheme="minorEastAsia" w:hAnsi="Times New Roman" w:cs="Times New Roman"/>
          <w:color w:val="000000" w:themeColor="text1"/>
          <w:kern w:val="24"/>
          <w:sz w:val="28"/>
          <w:szCs w:val="28"/>
          <w:lang w:eastAsia="ru-RU"/>
        </w:rPr>
        <w:t xml:space="preserve">Из всех компонентов загрязнения воздуха самое отрицательное влияние на лишайники оказывает </w:t>
      </w:r>
      <w:proofErr w:type="spellStart"/>
      <w:r w:rsidRPr="002A6C65">
        <w:rPr>
          <w:rFonts w:ascii="Times New Roman" w:eastAsiaTheme="minorEastAsia" w:hAnsi="Times New Roman" w:cs="Times New Roman"/>
          <w:color w:val="000000" w:themeColor="text1"/>
          <w:kern w:val="24"/>
          <w:sz w:val="28"/>
          <w:szCs w:val="28"/>
          <w:lang w:eastAsia="ru-RU"/>
        </w:rPr>
        <w:t>двуоксид</w:t>
      </w:r>
      <w:proofErr w:type="spellEnd"/>
      <w:r w:rsidRPr="002A6C65">
        <w:rPr>
          <w:rFonts w:ascii="Times New Roman" w:eastAsiaTheme="minorEastAsia" w:hAnsi="Times New Roman" w:cs="Times New Roman"/>
          <w:color w:val="000000" w:themeColor="text1"/>
          <w:kern w:val="24"/>
          <w:sz w:val="28"/>
          <w:szCs w:val="28"/>
          <w:lang w:eastAsia="ru-RU"/>
        </w:rPr>
        <w:t xml:space="preserve"> серы. Итак, при определенных концентрациях сернистого газа лишайники   погибают и образуются «лишайниковые пустыни».</w:t>
      </w:r>
    </w:p>
    <w:p w:rsidR="002A6C65" w:rsidRPr="002A6C65" w:rsidRDefault="002A6C65" w:rsidP="002A6C65">
      <w:pPr>
        <w:numPr>
          <w:ilvl w:val="0"/>
          <w:numId w:val="1"/>
        </w:numPr>
        <w:spacing w:after="0" w:line="240" w:lineRule="auto"/>
        <w:contextualSpacing/>
        <w:rPr>
          <w:rFonts w:ascii="Times New Roman" w:eastAsia="Times New Roman" w:hAnsi="Times New Roman" w:cs="Times New Roman"/>
          <w:sz w:val="28"/>
          <w:szCs w:val="28"/>
          <w:lang w:eastAsia="ru-RU"/>
        </w:rPr>
      </w:pPr>
      <w:r w:rsidRPr="002A6C65">
        <w:rPr>
          <w:rFonts w:ascii="Times New Roman" w:eastAsiaTheme="minorEastAsia" w:hAnsi="Times New Roman" w:cs="Times New Roman"/>
          <w:b/>
          <w:kern w:val="24"/>
          <w:sz w:val="28"/>
          <w:szCs w:val="28"/>
          <w:lang w:eastAsia="ru-RU"/>
        </w:rPr>
        <w:t>Лишайники –</w:t>
      </w:r>
      <w:r w:rsidRPr="002A6C65">
        <w:rPr>
          <w:rFonts w:ascii="Times New Roman" w:eastAsiaTheme="minorEastAsia" w:hAnsi="Times New Roman" w:cs="Times New Roman"/>
          <w:color w:val="000000" w:themeColor="text1"/>
          <w:kern w:val="24"/>
          <w:sz w:val="28"/>
          <w:szCs w:val="28"/>
          <w:lang w:eastAsia="ru-RU"/>
        </w:rPr>
        <w:t xml:space="preserve"> группа симбиотических организмов, в теле которых          сочетаются два компонента: автотрофный – </w:t>
      </w:r>
      <w:r w:rsidRPr="002A6C65">
        <w:rPr>
          <w:rFonts w:ascii="Times New Roman" w:eastAsiaTheme="minorEastAsia" w:hAnsi="Times New Roman" w:cs="Times New Roman"/>
          <w:b/>
          <w:kern w:val="24"/>
          <w:sz w:val="28"/>
          <w:szCs w:val="28"/>
          <w:lang w:eastAsia="ru-RU"/>
        </w:rPr>
        <w:t>водоросль</w:t>
      </w:r>
      <w:r w:rsidRPr="002A6C65">
        <w:rPr>
          <w:rFonts w:ascii="Times New Roman" w:eastAsiaTheme="minorEastAsia" w:hAnsi="Times New Roman" w:cs="Times New Roman"/>
          <w:color w:val="000000" w:themeColor="text1"/>
          <w:kern w:val="24"/>
          <w:sz w:val="28"/>
          <w:szCs w:val="28"/>
          <w:lang w:eastAsia="ru-RU"/>
        </w:rPr>
        <w:t xml:space="preserve"> или </w:t>
      </w:r>
      <w:proofErr w:type="spellStart"/>
      <w:r w:rsidRPr="002A6C65">
        <w:rPr>
          <w:rFonts w:ascii="Times New Roman" w:eastAsiaTheme="minorEastAsia" w:hAnsi="Times New Roman" w:cs="Times New Roman"/>
          <w:color w:val="000000" w:themeColor="text1"/>
          <w:kern w:val="24"/>
          <w:sz w:val="28"/>
          <w:szCs w:val="28"/>
          <w:lang w:eastAsia="ru-RU"/>
        </w:rPr>
        <w:t>цианобактерия</w:t>
      </w:r>
      <w:proofErr w:type="spellEnd"/>
      <w:r w:rsidRPr="002A6C65">
        <w:rPr>
          <w:rFonts w:ascii="Times New Roman" w:eastAsiaTheme="minorEastAsia" w:hAnsi="Times New Roman" w:cs="Times New Roman"/>
          <w:color w:val="000000" w:themeColor="text1"/>
          <w:kern w:val="24"/>
          <w:sz w:val="28"/>
          <w:szCs w:val="28"/>
          <w:lang w:eastAsia="ru-RU"/>
        </w:rPr>
        <w:t xml:space="preserve"> и гетеротрофный – </w:t>
      </w:r>
      <w:r w:rsidRPr="002A6C65">
        <w:rPr>
          <w:rFonts w:ascii="Times New Roman" w:eastAsiaTheme="minorEastAsia" w:hAnsi="Times New Roman" w:cs="Times New Roman"/>
          <w:b/>
          <w:color w:val="000000" w:themeColor="text1"/>
          <w:kern w:val="24"/>
          <w:sz w:val="28"/>
          <w:szCs w:val="28"/>
          <w:lang w:eastAsia="ru-RU"/>
        </w:rPr>
        <w:t>гриб</w:t>
      </w:r>
      <w:r w:rsidRPr="002A6C65">
        <w:rPr>
          <w:rFonts w:ascii="Times New Roman" w:eastAsiaTheme="minorEastAsia" w:hAnsi="Times New Roman" w:cs="Times New Roman"/>
          <w:color w:val="000000" w:themeColor="text1"/>
          <w:kern w:val="24"/>
          <w:sz w:val="28"/>
          <w:szCs w:val="28"/>
          <w:lang w:eastAsia="ru-RU"/>
        </w:rPr>
        <w:t>. Вместе они образуют единый организм.</w:t>
      </w:r>
    </w:p>
    <w:p w:rsidR="002A6C65" w:rsidRPr="002A6C65" w:rsidRDefault="002A6C65" w:rsidP="002A6C65">
      <w:pPr>
        <w:numPr>
          <w:ilvl w:val="0"/>
          <w:numId w:val="1"/>
        </w:numPr>
        <w:spacing w:after="0" w:line="240" w:lineRule="auto"/>
        <w:contextualSpacing/>
        <w:rPr>
          <w:rFonts w:ascii="Times New Roman" w:eastAsia="Times New Roman" w:hAnsi="Times New Roman" w:cs="Times New Roman"/>
          <w:sz w:val="28"/>
          <w:szCs w:val="28"/>
          <w:lang w:eastAsia="ru-RU"/>
        </w:rPr>
      </w:pPr>
      <w:r w:rsidRPr="002A6C65">
        <w:rPr>
          <w:rFonts w:ascii="Times New Roman" w:eastAsiaTheme="majorEastAsia" w:hAnsi="Times New Roman" w:cs="Times New Roman"/>
          <w:b/>
          <w:kern w:val="24"/>
          <w:sz w:val="28"/>
          <w:szCs w:val="28"/>
          <w:lang w:eastAsia="ru-RU"/>
        </w:rPr>
        <w:t>Зеленая водоросль</w:t>
      </w:r>
      <w:r w:rsidRPr="002A6C65">
        <w:rPr>
          <w:rFonts w:ascii="Times New Roman" w:eastAsiaTheme="majorEastAsia" w:hAnsi="Times New Roman" w:cs="Times New Roman"/>
          <w:color w:val="FF0000"/>
          <w:kern w:val="24"/>
          <w:sz w:val="28"/>
          <w:szCs w:val="28"/>
          <w:lang w:eastAsia="ru-RU"/>
        </w:rPr>
        <w:t xml:space="preserve"> </w:t>
      </w:r>
      <w:r w:rsidRPr="002A6C65">
        <w:rPr>
          <w:rFonts w:ascii="Times New Roman" w:eastAsiaTheme="majorEastAsia" w:hAnsi="Times New Roman" w:cs="Times New Roman"/>
          <w:color w:val="000000" w:themeColor="text1"/>
          <w:kern w:val="24"/>
          <w:sz w:val="28"/>
          <w:szCs w:val="28"/>
          <w:lang w:eastAsia="ru-RU"/>
        </w:rPr>
        <w:t>образует органические вещества, используемые грибом, который снабжает водоросль водой и растворенными в ней минеральными солями</w:t>
      </w:r>
    </w:p>
    <w:p w:rsidR="002A6C65" w:rsidRPr="002A6C65" w:rsidRDefault="002A6C65" w:rsidP="002A6C65">
      <w:pPr>
        <w:rPr>
          <w:rFonts w:ascii="Times New Roman" w:eastAsia="Calibri" w:hAnsi="Times New Roman" w:cs="Times New Roman"/>
          <w:b/>
          <w:sz w:val="28"/>
          <w:szCs w:val="28"/>
        </w:rPr>
      </w:pPr>
      <w:r w:rsidRPr="002A6C65">
        <w:rPr>
          <w:rFonts w:ascii="Times New Roman" w:eastAsia="Calibri" w:hAnsi="Times New Roman" w:cs="Times New Roman"/>
          <w:b/>
          <w:sz w:val="28"/>
          <w:szCs w:val="28"/>
        </w:rPr>
        <w:t>Строение и функции лишайника:</w:t>
      </w:r>
    </w:p>
    <w:p w:rsidR="002A6C65" w:rsidRPr="002A6C65" w:rsidRDefault="002A6C65" w:rsidP="002A6C65">
      <w:pPr>
        <w:numPr>
          <w:ilvl w:val="0"/>
          <w:numId w:val="2"/>
        </w:numPr>
        <w:spacing w:after="0" w:line="240" w:lineRule="auto"/>
        <w:contextualSpacing/>
        <w:rPr>
          <w:rFonts w:ascii="Times New Roman" w:eastAsia="Calibri" w:hAnsi="Times New Roman" w:cs="Times New Roman"/>
          <w:sz w:val="28"/>
          <w:szCs w:val="28"/>
          <w:lang w:eastAsia="ru-RU"/>
        </w:rPr>
      </w:pPr>
      <w:r w:rsidRPr="002A6C65">
        <w:rPr>
          <w:rFonts w:ascii="Times New Roman" w:eastAsia="Calibri" w:hAnsi="Times New Roman" w:cs="Times New Roman"/>
          <w:sz w:val="28"/>
          <w:szCs w:val="28"/>
          <w:lang w:eastAsia="ru-RU"/>
        </w:rPr>
        <w:t>Слоевище имеет верхний и нижний корковые слои из плотного сплетения грибных нитей, между которыми находится</w:t>
      </w:r>
    </w:p>
    <w:p w:rsidR="002A6C65" w:rsidRPr="002A6C65" w:rsidRDefault="002A6C65" w:rsidP="002A6C65">
      <w:pPr>
        <w:numPr>
          <w:ilvl w:val="0"/>
          <w:numId w:val="2"/>
        </w:numPr>
        <w:spacing w:after="0" w:line="240" w:lineRule="auto"/>
        <w:contextualSpacing/>
        <w:rPr>
          <w:rFonts w:ascii="Times New Roman" w:eastAsia="Calibri" w:hAnsi="Times New Roman" w:cs="Times New Roman"/>
          <w:b/>
          <w:sz w:val="28"/>
          <w:szCs w:val="28"/>
          <w:lang w:eastAsia="ru-RU"/>
        </w:rPr>
      </w:pPr>
      <w:r w:rsidRPr="002A6C65">
        <w:rPr>
          <w:rFonts w:ascii="Times New Roman" w:eastAsia="Calibri" w:hAnsi="Times New Roman" w:cs="Times New Roman"/>
          <w:sz w:val="28"/>
          <w:szCs w:val="28"/>
          <w:lang w:eastAsia="ru-RU"/>
        </w:rPr>
        <w:t xml:space="preserve">сердцевина – рыхлый слой грибных нитей с водорослями.                               </w:t>
      </w:r>
      <w:r w:rsidRPr="002A6C65">
        <w:rPr>
          <w:rFonts w:ascii="Times New Roman" w:eastAsia="Calibri" w:hAnsi="Times New Roman" w:cs="Times New Roman"/>
          <w:b/>
          <w:sz w:val="28"/>
          <w:szCs w:val="28"/>
          <w:lang w:eastAsia="ru-RU"/>
        </w:rPr>
        <w:t>Функции:</w:t>
      </w:r>
    </w:p>
    <w:p w:rsidR="002A6C65" w:rsidRPr="002A6C65" w:rsidRDefault="002A6C65" w:rsidP="002A6C65">
      <w:pPr>
        <w:numPr>
          <w:ilvl w:val="0"/>
          <w:numId w:val="2"/>
        </w:numPr>
        <w:spacing w:after="0" w:line="240" w:lineRule="auto"/>
        <w:contextualSpacing/>
        <w:rPr>
          <w:rFonts w:ascii="Times New Roman" w:eastAsia="Calibri" w:hAnsi="Times New Roman" w:cs="Times New Roman"/>
          <w:sz w:val="28"/>
          <w:szCs w:val="28"/>
          <w:lang w:eastAsia="ru-RU"/>
        </w:rPr>
      </w:pPr>
      <w:r w:rsidRPr="002A6C65">
        <w:rPr>
          <w:rFonts w:ascii="Times New Roman" w:eastAsia="Calibri" w:hAnsi="Times New Roman" w:cs="Times New Roman"/>
          <w:sz w:val="28"/>
          <w:szCs w:val="28"/>
          <w:lang w:eastAsia="ru-RU"/>
        </w:rPr>
        <w:t>Корковый слой грибов – укрепляет слоевище и защищает водоросли от чрезмерного освещения.</w:t>
      </w:r>
    </w:p>
    <w:p w:rsidR="002A6C65" w:rsidRPr="002A6C65" w:rsidRDefault="002A6C65" w:rsidP="002A6C65">
      <w:pPr>
        <w:numPr>
          <w:ilvl w:val="0"/>
          <w:numId w:val="2"/>
        </w:numPr>
        <w:spacing w:after="0" w:line="240" w:lineRule="auto"/>
        <w:contextualSpacing/>
        <w:rPr>
          <w:rFonts w:ascii="Times New Roman" w:eastAsia="Calibri" w:hAnsi="Times New Roman" w:cs="Times New Roman"/>
          <w:sz w:val="28"/>
          <w:szCs w:val="28"/>
          <w:lang w:eastAsia="ru-RU"/>
        </w:rPr>
      </w:pPr>
      <w:r w:rsidRPr="002A6C65">
        <w:rPr>
          <w:rFonts w:ascii="Times New Roman" w:eastAsia="Calibri" w:hAnsi="Times New Roman" w:cs="Times New Roman"/>
          <w:sz w:val="28"/>
          <w:szCs w:val="28"/>
          <w:lang w:eastAsia="ru-RU"/>
        </w:rPr>
        <w:t xml:space="preserve">Сердцевинный слой – проводит воздух к клеткам водорослей, содержащим </w:t>
      </w:r>
      <w:proofErr w:type="spellStart"/>
      <w:r w:rsidRPr="002A6C65">
        <w:rPr>
          <w:rFonts w:ascii="Times New Roman" w:eastAsia="Calibri" w:hAnsi="Times New Roman" w:cs="Times New Roman"/>
          <w:sz w:val="28"/>
          <w:szCs w:val="28"/>
          <w:lang w:eastAsia="ru-RU"/>
        </w:rPr>
        <w:t>хролофилл</w:t>
      </w:r>
      <w:proofErr w:type="spellEnd"/>
      <w:r w:rsidRPr="002A6C65">
        <w:rPr>
          <w:rFonts w:ascii="Times New Roman" w:eastAsia="Calibri" w:hAnsi="Times New Roman" w:cs="Times New Roman"/>
          <w:sz w:val="28"/>
          <w:szCs w:val="28"/>
          <w:lang w:eastAsia="ru-RU"/>
        </w:rPr>
        <w:t>.</w:t>
      </w:r>
    </w:p>
    <w:p w:rsidR="002A6C65" w:rsidRPr="002A6C65" w:rsidRDefault="002A6C65" w:rsidP="002A6C65">
      <w:pPr>
        <w:numPr>
          <w:ilvl w:val="0"/>
          <w:numId w:val="2"/>
        </w:numPr>
        <w:spacing w:after="0" w:line="240" w:lineRule="auto"/>
        <w:contextualSpacing/>
        <w:rPr>
          <w:rFonts w:ascii="Times New Roman" w:eastAsia="Calibri" w:hAnsi="Times New Roman" w:cs="Times New Roman"/>
          <w:sz w:val="28"/>
          <w:szCs w:val="28"/>
          <w:lang w:eastAsia="ru-RU"/>
        </w:rPr>
      </w:pPr>
      <w:r w:rsidRPr="002A6C65">
        <w:rPr>
          <w:rFonts w:ascii="Times New Roman" w:eastAsia="Calibri" w:hAnsi="Times New Roman" w:cs="Times New Roman"/>
          <w:sz w:val="28"/>
          <w:szCs w:val="28"/>
          <w:lang w:eastAsia="ru-RU"/>
        </w:rPr>
        <w:t>Взаимоотношения гриба и водорослей – нити гриба в теле лишайника выполняют функцию корней и обеспечивают водоросль водой и растворенными в ней минеральными солями, а сам получает от водоросли органические вещества.  Клетки водорослей играют роль листьев зеленых растений – в них происходит фотосинтез и накопление органических веществ.</w:t>
      </w:r>
    </w:p>
    <w:p w:rsidR="002A6C65" w:rsidRPr="002A6C65" w:rsidRDefault="002A6C65" w:rsidP="002A6C65">
      <w:pPr>
        <w:spacing w:after="0" w:line="240" w:lineRule="auto"/>
        <w:ind w:left="720"/>
        <w:contextualSpacing/>
        <w:rPr>
          <w:rFonts w:ascii="Times New Roman" w:eastAsiaTheme="majorEastAsia" w:hAnsi="Times New Roman" w:cs="Times New Roman"/>
          <w:b/>
          <w:kern w:val="24"/>
          <w:sz w:val="28"/>
          <w:szCs w:val="28"/>
          <w:lang w:eastAsia="ru-RU"/>
        </w:rPr>
      </w:pPr>
    </w:p>
    <w:p w:rsidR="002A6C65" w:rsidRPr="002A6C65" w:rsidRDefault="002A6C65" w:rsidP="002A6C65">
      <w:pPr>
        <w:spacing w:after="0" w:line="240" w:lineRule="auto"/>
        <w:ind w:left="720"/>
        <w:contextualSpacing/>
        <w:rPr>
          <w:rFonts w:ascii="Times New Roman" w:eastAsiaTheme="majorEastAsia" w:hAnsi="Times New Roman" w:cs="Times New Roman"/>
          <w:b/>
          <w:kern w:val="24"/>
          <w:sz w:val="28"/>
          <w:szCs w:val="28"/>
          <w:lang w:eastAsia="ru-RU"/>
        </w:rPr>
      </w:pPr>
    </w:p>
    <w:p w:rsidR="002A6C65" w:rsidRPr="002A6C65" w:rsidRDefault="002A6C65" w:rsidP="002A6C65">
      <w:pPr>
        <w:spacing w:after="0" w:line="240" w:lineRule="auto"/>
        <w:ind w:left="720"/>
        <w:contextualSpacing/>
        <w:rPr>
          <w:rFonts w:ascii="Times New Roman" w:eastAsia="Calibri" w:hAnsi="Times New Roman" w:cs="Times New Roman"/>
          <w:b/>
          <w:sz w:val="28"/>
          <w:szCs w:val="28"/>
          <w:lang w:eastAsia="ru-RU"/>
        </w:rPr>
      </w:pPr>
      <w:r w:rsidRPr="002A6C65">
        <w:rPr>
          <w:rFonts w:ascii="Times New Roman" w:eastAsiaTheme="majorEastAsia" w:hAnsi="Times New Roman" w:cs="Times New Roman"/>
          <w:b/>
          <w:kern w:val="24"/>
          <w:sz w:val="28"/>
          <w:szCs w:val="28"/>
          <w:lang w:eastAsia="ru-RU"/>
        </w:rPr>
        <w:t>Жизненные формы лишайников:</w:t>
      </w:r>
    </w:p>
    <w:p w:rsidR="002A6C65" w:rsidRPr="002A6C65" w:rsidRDefault="002A6C65" w:rsidP="002A6C65">
      <w:pPr>
        <w:numPr>
          <w:ilvl w:val="0"/>
          <w:numId w:val="2"/>
        </w:numPr>
        <w:rPr>
          <w:rFonts w:ascii="Times New Roman" w:eastAsia="Calibri" w:hAnsi="Times New Roman" w:cs="Times New Roman"/>
          <w:sz w:val="28"/>
          <w:szCs w:val="28"/>
        </w:rPr>
      </w:pPr>
      <w:proofErr w:type="gramStart"/>
      <w:r w:rsidRPr="002A6C65">
        <w:rPr>
          <w:rFonts w:ascii="Times New Roman" w:eastAsia="Calibri" w:hAnsi="Times New Roman" w:cs="Times New Roman"/>
          <w:sz w:val="28"/>
          <w:szCs w:val="28"/>
          <w:u w:val="single"/>
        </w:rPr>
        <w:t>Накипная</w:t>
      </w:r>
      <w:proofErr w:type="gramEnd"/>
      <w:r w:rsidRPr="002A6C65">
        <w:rPr>
          <w:rFonts w:ascii="Times New Roman" w:eastAsia="Calibri" w:hAnsi="Times New Roman" w:cs="Times New Roman"/>
          <w:sz w:val="28"/>
          <w:szCs w:val="28"/>
        </w:rPr>
        <w:t xml:space="preserve"> (корковые) – наиболее простые, похожи на кору дерева. Растут на поверхности почвы, горных пород, на коре деревьев и кустарников, плотно срастаются с субстратом и не отделяются от него без значительных повреждений.</w:t>
      </w:r>
    </w:p>
    <w:p w:rsidR="002A6C65" w:rsidRPr="002A6C65" w:rsidRDefault="002A6C65" w:rsidP="002A6C65">
      <w:pPr>
        <w:numPr>
          <w:ilvl w:val="0"/>
          <w:numId w:val="2"/>
        </w:numPr>
        <w:rPr>
          <w:rFonts w:ascii="Times New Roman" w:eastAsia="Calibri" w:hAnsi="Times New Roman" w:cs="Times New Roman"/>
          <w:sz w:val="28"/>
          <w:szCs w:val="28"/>
        </w:rPr>
      </w:pPr>
      <w:r w:rsidRPr="002A6C65">
        <w:rPr>
          <w:rFonts w:ascii="Times New Roman" w:eastAsia="Calibri" w:hAnsi="Times New Roman" w:cs="Times New Roman"/>
          <w:sz w:val="28"/>
          <w:szCs w:val="28"/>
          <w:u w:val="single"/>
        </w:rPr>
        <w:t>Листоватая</w:t>
      </w:r>
      <w:r w:rsidRPr="002A6C65">
        <w:rPr>
          <w:rFonts w:ascii="Times New Roman" w:eastAsia="Calibri" w:hAnsi="Times New Roman" w:cs="Times New Roman"/>
          <w:sz w:val="28"/>
          <w:szCs w:val="28"/>
        </w:rPr>
        <w:t xml:space="preserve"> – более </w:t>
      </w:r>
      <w:proofErr w:type="gramStart"/>
      <w:r w:rsidRPr="002A6C65">
        <w:rPr>
          <w:rFonts w:ascii="Times New Roman" w:eastAsia="Calibri" w:hAnsi="Times New Roman" w:cs="Times New Roman"/>
          <w:sz w:val="28"/>
          <w:szCs w:val="28"/>
        </w:rPr>
        <w:t>высокоорганизованные</w:t>
      </w:r>
      <w:proofErr w:type="gramEnd"/>
      <w:r w:rsidRPr="002A6C65">
        <w:rPr>
          <w:rFonts w:ascii="Times New Roman" w:eastAsia="Calibri" w:hAnsi="Times New Roman" w:cs="Times New Roman"/>
          <w:sz w:val="28"/>
          <w:szCs w:val="28"/>
        </w:rPr>
        <w:t>, имеют слоевище в форме пластинок, распростертых по субстрату и срастающихся с ним посредством пучков гиф.</w:t>
      </w:r>
      <w:r w:rsidRPr="002A6C65">
        <w:rPr>
          <w:rFonts w:asciiTheme="majorHAnsi" w:eastAsiaTheme="majorEastAsia" w:hAnsi="Calibri" w:cstheme="majorBidi"/>
          <w:color w:val="000000" w:themeColor="text1"/>
          <w:kern w:val="24"/>
          <w:sz w:val="28"/>
          <w:szCs w:val="28"/>
        </w:rPr>
        <w:t xml:space="preserve"> </w:t>
      </w:r>
      <w:r w:rsidRPr="002A6C65">
        <w:rPr>
          <w:rFonts w:ascii="Times New Roman" w:eastAsiaTheme="majorEastAsia" w:hAnsi="Times New Roman" w:cs="Times New Roman"/>
          <w:color w:val="000000" w:themeColor="text1"/>
          <w:kern w:val="24"/>
          <w:sz w:val="28"/>
          <w:szCs w:val="28"/>
        </w:rPr>
        <w:t xml:space="preserve">Кустистый лишайник – </w:t>
      </w:r>
      <w:proofErr w:type="spellStart"/>
      <w:r w:rsidRPr="002A6C65">
        <w:rPr>
          <w:rFonts w:ascii="Times New Roman" w:eastAsiaTheme="majorEastAsia" w:hAnsi="Times New Roman" w:cs="Times New Roman"/>
          <w:color w:val="000000" w:themeColor="text1"/>
          <w:kern w:val="24"/>
          <w:sz w:val="28"/>
          <w:szCs w:val="28"/>
        </w:rPr>
        <w:t>Уснея</w:t>
      </w:r>
      <w:proofErr w:type="spellEnd"/>
      <w:r w:rsidRPr="002A6C65">
        <w:rPr>
          <w:rFonts w:ascii="Times New Roman" w:eastAsiaTheme="majorEastAsia" w:hAnsi="Times New Roman" w:cs="Times New Roman"/>
          <w:color w:val="000000" w:themeColor="text1"/>
          <w:kern w:val="24"/>
          <w:sz w:val="28"/>
          <w:szCs w:val="28"/>
        </w:rPr>
        <w:t>.</w:t>
      </w:r>
    </w:p>
    <w:p w:rsidR="002A6C65" w:rsidRPr="002A6C65" w:rsidRDefault="002A6C65" w:rsidP="002A6C65">
      <w:pPr>
        <w:numPr>
          <w:ilvl w:val="0"/>
          <w:numId w:val="2"/>
        </w:numPr>
        <w:ind w:left="142"/>
        <w:rPr>
          <w:rFonts w:ascii="Times New Roman" w:eastAsia="Calibri" w:hAnsi="Times New Roman" w:cs="Times New Roman"/>
          <w:sz w:val="28"/>
          <w:szCs w:val="28"/>
        </w:rPr>
      </w:pPr>
      <w:proofErr w:type="gramStart"/>
      <w:r w:rsidRPr="002A6C65">
        <w:rPr>
          <w:rFonts w:ascii="Times New Roman" w:eastAsia="Calibri" w:hAnsi="Times New Roman" w:cs="Times New Roman"/>
          <w:sz w:val="28"/>
          <w:szCs w:val="28"/>
          <w:u w:val="single"/>
        </w:rPr>
        <w:t>Кустистая</w:t>
      </w:r>
      <w:proofErr w:type="gramEnd"/>
      <w:r w:rsidRPr="002A6C65">
        <w:rPr>
          <w:rFonts w:ascii="Times New Roman" w:eastAsia="Calibri" w:hAnsi="Times New Roman" w:cs="Times New Roman"/>
          <w:sz w:val="28"/>
          <w:szCs w:val="28"/>
          <w:u w:val="single"/>
        </w:rPr>
        <w:t xml:space="preserve"> – </w:t>
      </w:r>
      <w:r w:rsidRPr="002A6C65">
        <w:rPr>
          <w:rFonts w:ascii="Times New Roman" w:eastAsia="Calibri" w:hAnsi="Times New Roman" w:cs="Times New Roman"/>
          <w:sz w:val="28"/>
          <w:szCs w:val="28"/>
        </w:rPr>
        <w:t xml:space="preserve">сложноорганизованное слоевище имеющее форму столбиков или лент, разветвленных и срастающихся с субстратом только основанием.                                                                                                             </w:t>
      </w:r>
      <w:r w:rsidRPr="002A6C65">
        <w:rPr>
          <w:rFonts w:ascii="Times New Roman" w:eastAsiaTheme="minorEastAsia" w:hAnsi="Times New Roman" w:cs="Times New Roman"/>
          <w:b/>
          <w:color w:val="000000" w:themeColor="text1"/>
          <w:kern w:val="24"/>
          <w:sz w:val="28"/>
          <w:szCs w:val="28"/>
        </w:rPr>
        <w:t>Таким образом</w:t>
      </w:r>
      <w:r w:rsidRPr="002A6C65">
        <w:rPr>
          <w:rFonts w:ascii="Times New Roman" w:eastAsiaTheme="minorEastAsia" w:hAnsi="Times New Roman" w:cs="Times New Roman"/>
          <w:color w:val="000000" w:themeColor="text1"/>
          <w:kern w:val="24"/>
          <w:sz w:val="28"/>
          <w:szCs w:val="28"/>
        </w:rPr>
        <w:t xml:space="preserve">, лишайники представляют </w:t>
      </w:r>
      <w:proofErr w:type="spellStart"/>
      <w:r w:rsidRPr="002A6C65">
        <w:rPr>
          <w:rFonts w:ascii="Times New Roman" w:eastAsiaTheme="minorEastAsia" w:hAnsi="Times New Roman" w:cs="Times New Roman"/>
          <w:b/>
          <w:kern w:val="24"/>
          <w:sz w:val="28"/>
          <w:szCs w:val="28"/>
        </w:rPr>
        <w:t>автогетеротрофные</w:t>
      </w:r>
      <w:proofErr w:type="spellEnd"/>
      <w:r w:rsidRPr="002A6C65">
        <w:rPr>
          <w:rFonts w:ascii="Times New Roman" w:eastAsiaTheme="minorEastAsia" w:hAnsi="Times New Roman" w:cs="Times New Roman"/>
          <w:b/>
          <w:kern w:val="24"/>
          <w:sz w:val="28"/>
          <w:szCs w:val="28"/>
        </w:rPr>
        <w:t xml:space="preserve"> организмы.</w:t>
      </w:r>
      <w:r w:rsidRPr="002A6C65">
        <w:rPr>
          <w:rFonts w:ascii="Times New Roman" w:eastAsiaTheme="minorEastAsia" w:hAnsi="Times New Roman" w:cs="Times New Roman"/>
          <w:kern w:val="24"/>
          <w:sz w:val="28"/>
          <w:szCs w:val="28"/>
        </w:rPr>
        <w:t xml:space="preserve"> </w:t>
      </w:r>
      <w:r w:rsidRPr="002A6C65">
        <w:rPr>
          <w:rFonts w:ascii="Times New Roman" w:eastAsiaTheme="minorEastAsia" w:hAnsi="Times New Roman" w:cs="Times New Roman"/>
          <w:color w:val="000000" w:themeColor="text1"/>
          <w:kern w:val="24"/>
          <w:sz w:val="28"/>
          <w:szCs w:val="28"/>
        </w:rPr>
        <w:t xml:space="preserve">Лишайнику как целому организму присущи </w:t>
      </w:r>
      <w:r w:rsidRPr="002A6C65">
        <w:rPr>
          <w:rFonts w:ascii="Times New Roman" w:eastAsiaTheme="minorEastAsia" w:hAnsi="Times New Roman" w:cs="Times New Roman"/>
          <w:kern w:val="24"/>
          <w:sz w:val="28"/>
          <w:szCs w:val="28"/>
        </w:rPr>
        <w:t xml:space="preserve">новые биологические качества, </w:t>
      </w:r>
      <w:r w:rsidRPr="002A6C65">
        <w:rPr>
          <w:rFonts w:ascii="Times New Roman" w:eastAsiaTheme="minorEastAsia" w:hAnsi="Times New Roman" w:cs="Times New Roman"/>
          <w:color w:val="000000" w:themeColor="text1"/>
          <w:kern w:val="24"/>
          <w:sz w:val="28"/>
          <w:szCs w:val="28"/>
        </w:rPr>
        <w:t>не свойственные его компонентам вне симбиоза. Благодаря этому лишайники обитают там, где не могут жить ни водоросли, ни грибы в отдельности.</w:t>
      </w:r>
    </w:p>
    <w:p w:rsidR="002A6C65" w:rsidRPr="002A6C65" w:rsidRDefault="002A6C65" w:rsidP="002A6C65">
      <w:pPr>
        <w:rPr>
          <w:rFonts w:ascii="Times New Roman" w:eastAsia="Calibri" w:hAnsi="Times New Roman" w:cs="Times New Roman"/>
          <w:b/>
          <w:sz w:val="28"/>
          <w:szCs w:val="28"/>
        </w:rPr>
      </w:pPr>
    </w:p>
    <w:p w:rsidR="002A6C65" w:rsidRPr="002A6C65" w:rsidRDefault="002A6C65" w:rsidP="002A6C65">
      <w:pPr>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2008"/>
        <w:gridCol w:w="2009"/>
        <w:gridCol w:w="2009"/>
        <w:gridCol w:w="2009"/>
      </w:tblGrid>
      <w:tr w:rsidR="002A6C65" w:rsidRPr="002A6C65" w:rsidTr="00613FBA">
        <w:tc>
          <w:tcPr>
            <w:tcW w:w="1531"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 xml:space="preserve">Максимальное кол-во и густота различных видов </w:t>
            </w:r>
            <w:proofErr w:type="spellStart"/>
            <w:r w:rsidRPr="002A6C65">
              <w:rPr>
                <w:rFonts w:ascii="Times New Roman" w:eastAsia="Calibri" w:hAnsi="Times New Roman" w:cs="Times New Roman"/>
                <w:sz w:val="28"/>
                <w:szCs w:val="28"/>
              </w:rPr>
              <w:t>лиш-ов</w:t>
            </w:r>
            <w:proofErr w:type="spellEnd"/>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 xml:space="preserve">1 –й экспериментальный участок </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 xml:space="preserve">2 –й экспериментальный  участок </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 xml:space="preserve">3 –й экспериментальный участок </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4 – й экспериментальный участок</w:t>
            </w:r>
          </w:p>
        </w:tc>
      </w:tr>
      <w:tr w:rsidR="002A6C65" w:rsidRPr="002A6C65" w:rsidTr="00613FBA">
        <w:tc>
          <w:tcPr>
            <w:tcW w:w="1531"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На открытом месте (поляна)</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Лишайники отсутствуют</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Незначительное количество</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Лишайники отсутствуют</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Незначительное количество</w:t>
            </w:r>
          </w:p>
        </w:tc>
      </w:tr>
      <w:tr w:rsidR="002A6C65" w:rsidRPr="002A6C65" w:rsidTr="00613FBA">
        <w:tc>
          <w:tcPr>
            <w:tcW w:w="1531"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Опушка леса</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4 балла</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4 балла</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4балла</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4 балла</w:t>
            </w:r>
          </w:p>
        </w:tc>
      </w:tr>
      <w:tr w:rsidR="002A6C65" w:rsidRPr="002A6C65" w:rsidTr="00613FBA">
        <w:tc>
          <w:tcPr>
            <w:tcW w:w="1531"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В редком лесу</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 баллов</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5баллов</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 баллов</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 баллов</w:t>
            </w:r>
          </w:p>
        </w:tc>
      </w:tr>
      <w:tr w:rsidR="002A6C65" w:rsidRPr="002A6C65" w:rsidTr="00613FBA">
        <w:tc>
          <w:tcPr>
            <w:tcW w:w="1531"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В чаще леса</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 баллов</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 баллов</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 баллов</w:t>
            </w:r>
          </w:p>
        </w:tc>
        <w:tc>
          <w:tcPr>
            <w:tcW w:w="2010" w:type="dxa"/>
            <w:shd w:val="clear" w:color="auto" w:fill="auto"/>
          </w:tcPr>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5 баллов</w:t>
            </w:r>
          </w:p>
        </w:tc>
      </w:tr>
    </w:tbl>
    <w:p w:rsidR="002A6C65" w:rsidRPr="002A6C65" w:rsidRDefault="002A6C65" w:rsidP="002A6C65">
      <w:pPr>
        <w:rPr>
          <w:rFonts w:ascii="Times New Roman" w:eastAsia="Calibri" w:hAnsi="Times New Roman" w:cs="Times New Roman"/>
          <w:b/>
          <w:sz w:val="28"/>
          <w:szCs w:val="28"/>
        </w:rPr>
      </w:pPr>
    </w:p>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b/>
          <w:sz w:val="28"/>
          <w:szCs w:val="28"/>
        </w:rPr>
        <w:t>Вывод:</w:t>
      </w:r>
    </w:p>
    <w:p w:rsidR="002A6C65" w:rsidRPr="002A6C65" w:rsidRDefault="002A6C65" w:rsidP="002A6C65">
      <w:pPr>
        <w:rPr>
          <w:rFonts w:ascii="Times New Roman" w:eastAsia="Calibri" w:hAnsi="Times New Roman" w:cs="Times New Roman"/>
          <w:sz w:val="28"/>
          <w:szCs w:val="28"/>
        </w:rPr>
      </w:pPr>
      <w:r w:rsidRPr="002A6C65">
        <w:rPr>
          <w:rFonts w:ascii="Times New Roman" w:eastAsia="Calibri" w:hAnsi="Times New Roman" w:cs="Times New Roman"/>
          <w:sz w:val="28"/>
          <w:szCs w:val="28"/>
        </w:rPr>
        <w:t xml:space="preserve">В районе горы «Чайная», на обследованных участках лишайники встречаются «часто». Накипные формы лишайников поселяются на камнях. Произрастают на деревьях  листоватые, кустистые формы  лишайников, различных размеров и видов. Обитают на хвойных породах, поселяются на стволах и ветвях.  </w:t>
      </w:r>
      <w:proofErr w:type="gramStart"/>
      <w:r w:rsidRPr="002A6C65">
        <w:rPr>
          <w:rFonts w:ascii="Times New Roman" w:eastAsia="Calibri" w:hAnsi="Times New Roman" w:cs="Times New Roman"/>
          <w:sz w:val="28"/>
          <w:szCs w:val="28"/>
        </w:rPr>
        <w:t>На  елях,  лишайники (</w:t>
      </w:r>
      <w:proofErr w:type="spellStart"/>
      <w:r w:rsidRPr="002A6C65">
        <w:rPr>
          <w:rFonts w:ascii="Times New Roman" w:eastAsia="Calibri" w:hAnsi="Times New Roman" w:cs="Times New Roman"/>
          <w:sz w:val="28"/>
          <w:szCs w:val="28"/>
        </w:rPr>
        <w:t>уснея</w:t>
      </w:r>
      <w:proofErr w:type="spellEnd"/>
      <w:r w:rsidRPr="002A6C65">
        <w:rPr>
          <w:rFonts w:ascii="Times New Roman" w:eastAsia="Calibri" w:hAnsi="Times New Roman" w:cs="Times New Roman"/>
          <w:sz w:val="28"/>
          <w:szCs w:val="28"/>
        </w:rPr>
        <w:t xml:space="preserve">) произрастают «часто», в обильном количестве, равномерно поселившись снизу на стволах, и до вершин елей, что позволяет сделать вывод о том, что  состояние воздуха в приземных слоях атмосферы, в окрестностях Павды – оценивается в 5 баллов (шкала градации загазованности), а это воздух идеально чистый, что соответствует таежным районам, удалённым от автомагистралей и промышленных центров.                                               </w:t>
      </w:r>
      <w:proofErr w:type="gramEnd"/>
    </w:p>
    <w:p w:rsidR="002A6C65" w:rsidRPr="002A6C65" w:rsidRDefault="002A6C65" w:rsidP="002A6C65">
      <w:pPr>
        <w:rPr>
          <w:rFonts w:ascii="Times New Roman" w:eastAsiaTheme="minorEastAsia" w:hAnsi="Times New Roman" w:cs="Times New Roman"/>
          <w:b/>
          <w:color w:val="000000" w:themeColor="text1"/>
          <w:kern w:val="24"/>
          <w:sz w:val="36"/>
          <w:szCs w:val="36"/>
        </w:rPr>
      </w:pPr>
      <w:r w:rsidRPr="002A6C65">
        <w:rPr>
          <w:rFonts w:ascii="Times New Roman" w:eastAsiaTheme="minorEastAsia" w:hAnsi="Times New Roman" w:cs="Times New Roman"/>
          <w:b/>
          <w:color w:val="000000" w:themeColor="text1"/>
          <w:kern w:val="24"/>
          <w:sz w:val="36"/>
          <w:szCs w:val="36"/>
        </w:rPr>
        <w:t>Приложение к экскурсии</w:t>
      </w:r>
    </w:p>
    <w:p w:rsidR="002A6C65" w:rsidRPr="002A6C65" w:rsidRDefault="002A6C65" w:rsidP="002A6C65">
      <w:pPr>
        <w:keepNext/>
        <w:spacing w:before="240" w:after="0" w:line="240" w:lineRule="auto"/>
        <w:outlineLvl w:val="3"/>
        <w:rPr>
          <w:rFonts w:ascii="Times New Roman" w:eastAsia="Times New Roman" w:hAnsi="Times New Roman" w:cs="Times New Roman"/>
          <w:b/>
          <w:spacing w:val="10"/>
          <w:kern w:val="16"/>
          <w:sz w:val="28"/>
          <w:szCs w:val="28"/>
          <w:lang w:eastAsia="ru-RU"/>
        </w:rPr>
      </w:pPr>
      <w:r w:rsidRPr="002A6C65">
        <w:rPr>
          <w:rFonts w:ascii="Times New Roman" w:hAnsi="Times New Roman" w:cs="Times New Roman"/>
          <w:b/>
          <w:sz w:val="28"/>
          <w:szCs w:val="28"/>
        </w:rPr>
        <w:t xml:space="preserve">Достоинства и недостатки </w:t>
      </w:r>
      <w:r w:rsidRPr="002A6C65">
        <w:rPr>
          <w:rFonts w:ascii="Times New Roman" w:hAnsi="Times New Roman" w:cs="Times New Roman"/>
          <w:sz w:val="28"/>
          <w:szCs w:val="28"/>
        </w:rPr>
        <w:t xml:space="preserve"> </w:t>
      </w:r>
      <w:r w:rsidRPr="002A6C65">
        <w:rPr>
          <w:rFonts w:ascii="Times New Roman" w:eastAsia="Times New Roman" w:hAnsi="Times New Roman" w:cs="Times New Roman"/>
          <w:b/>
          <w:spacing w:val="10"/>
          <w:kern w:val="16"/>
          <w:sz w:val="28"/>
          <w:szCs w:val="28"/>
          <w:lang w:eastAsia="ru-RU"/>
        </w:rPr>
        <w:t xml:space="preserve">Метода – </w:t>
      </w:r>
      <w:proofErr w:type="spellStart"/>
      <w:r w:rsidRPr="002A6C65">
        <w:rPr>
          <w:rFonts w:ascii="Times New Roman" w:eastAsia="Times New Roman" w:hAnsi="Times New Roman" w:cs="Times New Roman"/>
          <w:b/>
          <w:spacing w:val="10"/>
          <w:kern w:val="16"/>
          <w:sz w:val="28"/>
          <w:szCs w:val="28"/>
          <w:lang w:eastAsia="ru-RU"/>
        </w:rPr>
        <w:t>биоиндикации</w:t>
      </w:r>
      <w:proofErr w:type="spellEnd"/>
      <w:r w:rsidRPr="002A6C65">
        <w:rPr>
          <w:rFonts w:ascii="Times New Roman" w:eastAsia="Times New Roman" w:hAnsi="Times New Roman" w:cs="Times New Roman"/>
          <w:b/>
          <w:spacing w:val="10"/>
          <w:kern w:val="16"/>
          <w:sz w:val="28"/>
          <w:szCs w:val="28"/>
          <w:lang w:eastAsia="ru-RU"/>
        </w:rPr>
        <w:t xml:space="preserve"> </w:t>
      </w:r>
    </w:p>
    <w:p w:rsidR="002A6C65" w:rsidRPr="002A6C65" w:rsidRDefault="002A6C65" w:rsidP="002A6C65">
      <w:pPr>
        <w:keepNext/>
        <w:spacing w:before="240" w:after="0" w:line="240" w:lineRule="auto"/>
        <w:outlineLvl w:val="3"/>
        <w:rPr>
          <w:rFonts w:ascii="Times New Roman" w:eastAsia="Times New Roman" w:hAnsi="Times New Roman" w:cs="Times New Roman"/>
          <w:spacing w:val="10"/>
          <w:kern w:val="16"/>
          <w:sz w:val="28"/>
          <w:szCs w:val="28"/>
          <w:lang w:eastAsia="ru-RU"/>
        </w:rPr>
      </w:pPr>
      <w:r w:rsidRPr="002A6C65">
        <w:rPr>
          <w:rFonts w:ascii="Times New Roman" w:eastAsia="Times New Roman" w:hAnsi="Times New Roman" w:cs="Times New Roman"/>
          <w:spacing w:val="10"/>
          <w:kern w:val="16"/>
          <w:sz w:val="28"/>
          <w:szCs w:val="28"/>
          <w:lang w:eastAsia="ru-RU"/>
        </w:rPr>
        <w:t xml:space="preserve">Метод </w:t>
      </w:r>
      <w:proofErr w:type="spellStart"/>
      <w:r w:rsidRPr="002A6C65">
        <w:rPr>
          <w:rFonts w:ascii="Times New Roman" w:eastAsia="Times New Roman" w:hAnsi="Times New Roman" w:cs="Times New Roman"/>
          <w:spacing w:val="10"/>
          <w:kern w:val="16"/>
          <w:sz w:val="28"/>
          <w:szCs w:val="28"/>
          <w:lang w:eastAsia="ru-RU"/>
        </w:rPr>
        <w:t>биоиндикации</w:t>
      </w:r>
      <w:proofErr w:type="spellEnd"/>
      <w:r w:rsidRPr="002A6C65">
        <w:rPr>
          <w:rFonts w:ascii="Times New Roman" w:eastAsia="Times New Roman" w:hAnsi="Times New Roman" w:cs="Times New Roman"/>
          <w:spacing w:val="10"/>
          <w:kern w:val="16"/>
          <w:sz w:val="28"/>
          <w:szCs w:val="28"/>
          <w:lang w:eastAsia="ru-RU"/>
        </w:rPr>
        <w:t xml:space="preserve">  учитывает реакцию живых организмов на загрязнение среды. И здесь, открывается широкое поле деятельности для исследователей. Действительно,  описанные ранее методы контроля обеспечивают надежную идентификацию и количественное определение вредных веществ в окружающей среде, но не позволяют оценивать суммарное действие этих веществ на живой организм. Методы  </w:t>
      </w:r>
      <w:proofErr w:type="spellStart"/>
      <w:r w:rsidRPr="002A6C65">
        <w:rPr>
          <w:rFonts w:ascii="Times New Roman" w:eastAsia="Times New Roman" w:hAnsi="Times New Roman" w:cs="Times New Roman"/>
          <w:spacing w:val="10"/>
          <w:kern w:val="16"/>
          <w:sz w:val="28"/>
          <w:szCs w:val="28"/>
          <w:lang w:eastAsia="ru-RU"/>
        </w:rPr>
        <w:t>биоиндикации</w:t>
      </w:r>
      <w:proofErr w:type="spellEnd"/>
      <w:r w:rsidRPr="002A6C65">
        <w:rPr>
          <w:rFonts w:ascii="Times New Roman" w:eastAsia="Times New Roman" w:hAnsi="Times New Roman" w:cs="Times New Roman"/>
          <w:spacing w:val="10"/>
          <w:kern w:val="16"/>
          <w:sz w:val="28"/>
          <w:szCs w:val="28"/>
          <w:lang w:eastAsia="ru-RU"/>
        </w:rPr>
        <w:t xml:space="preserve"> обеспечивают возможность оценивать влияние </w:t>
      </w:r>
      <w:proofErr w:type="spellStart"/>
      <w:r w:rsidRPr="002A6C65">
        <w:rPr>
          <w:rFonts w:ascii="Times New Roman" w:eastAsia="Times New Roman" w:hAnsi="Times New Roman" w:cs="Times New Roman"/>
          <w:spacing w:val="10"/>
          <w:kern w:val="16"/>
          <w:sz w:val="28"/>
          <w:szCs w:val="28"/>
          <w:lang w:eastAsia="ru-RU"/>
        </w:rPr>
        <w:t>токсикантов</w:t>
      </w:r>
      <w:proofErr w:type="spellEnd"/>
      <w:r w:rsidRPr="002A6C65">
        <w:rPr>
          <w:rFonts w:ascii="Times New Roman" w:eastAsia="Times New Roman" w:hAnsi="Times New Roman" w:cs="Times New Roman"/>
          <w:spacing w:val="10"/>
          <w:kern w:val="16"/>
          <w:sz w:val="28"/>
          <w:szCs w:val="28"/>
          <w:lang w:eastAsia="ru-RU"/>
        </w:rPr>
        <w:t xml:space="preserve"> на организмы в зависимости от дозы и, что очень важно, от времени.</w:t>
      </w:r>
    </w:p>
    <w:p w:rsidR="002A6C65" w:rsidRPr="002A6C65" w:rsidRDefault="002A6C65" w:rsidP="002A6C65">
      <w:pPr>
        <w:spacing w:before="240" w:line="240" w:lineRule="auto"/>
        <w:rPr>
          <w:rFonts w:ascii="Times New Roman" w:hAnsi="Times New Roman" w:cs="Times New Roman"/>
          <w:sz w:val="28"/>
          <w:szCs w:val="28"/>
        </w:rPr>
      </w:pPr>
      <w:proofErr w:type="spellStart"/>
      <w:r w:rsidRPr="002A6C65">
        <w:rPr>
          <w:rFonts w:ascii="Times New Roman" w:hAnsi="Times New Roman" w:cs="Times New Roman"/>
          <w:sz w:val="28"/>
          <w:szCs w:val="28"/>
        </w:rPr>
        <w:t>Биоиндикацию</w:t>
      </w:r>
      <w:proofErr w:type="spellEnd"/>
      <w:r w:rsidRPr="002A6C65">
        <w:rPr>
          <w:rFonts w:ascii="Times New Roman" w:hAnsi="Times New Roman" w:cs="Times New Roman"/>
          <w:sz w:val="28"/>
          <w:szCs w:val="28"/>
        </w:rPr>
        <w:t xml:space="preserve"> принято делить на специфическую и неспецифическую. </w:t>
      </w:r>
      <w:proofErr w:type="gramStart"/>
      <w:r w:rsidRPr="002A6C65">
        <w:rPr>
          <w:rFonts w:ascii="Times New Roman" w:hAnsi="Times New Roman" w:cs="Times New Roman"/>
          <w:sz w:val="28"/>
          <w:szCs w:val="28"/>
        </w:rPr>
        <w:t xml:space="preserve">Специфическая </w:t>
      </w:r>
      <w:proofErr w:type="spellStart"/>
      <w:r w:rsidRPr="002A6C65">
        <w:rPr>
          <w:rFonts w:ascii="Times New Roman" w:hAnsi="Times New Roman" w:cs="Times New Roman"/>
          <w:sz w:val="28"/>
          <w:szCs w:val="28"/>
        </w:rPr>
        <w:t>биоиндикация</w:t>
      </w:r>
      <w:proofErr w:type="spellEnd"/>
      <w:r w:rsidRPr="002A6C65">
        <w:rPr>
          <w:rFonts w:ascii="Times New Roman" w:hAnsi="Times New Roman" w:cs="Times New Roman"/>
          <w:sz w:val="28"/>
          <w:szCs w:val="28"/>
        </w:rPr>
        <w:t xml:space="preserve"> предполагает однозначную связь между реакцией организма и конкретным загрязнителем.</w:t>
      </w:r>
      <w:proofErr w:type="gramEnd"/>
      <w:r w:rsidRPr="002A6C65">
        <w:rPr>
          <w:rFonts w:ascii="Times New Roman" w:hAnsi="Times New Roman" w:cs="Times New Roman"/>
          <w:sz w:val="28"/>
          <w:szCs w:val="28"/>
        </w:rPr>
        <w:t xml:space="preserve"> Так, шпинат реагирует на озон и окислы азота, а люцерна и табак чувствительны к озону. Однако </w:t>
      </w:r>
      <w:proofErr w:type="gramStart"/>
      <w:r w:rsidRPr="002A6C65">
        <w:rPr>
          <w:rFonts w:ascii="Times New Roman" w:hAnsi="Times New Roman" w:cs="Times New Roman"/>
          <w:sz w:val="28"/>
          <w:szCs w:val="28"/>
        </w:rPr>
        <w:t>специфическая</w:t>
      </w:r>
      <w:proofErr w:type="gramEnd"/>
      <w:r w:rsidRPr="002A6C65">
        <w:rPr>
          <w:rFonts w:ascii="Times New Roman" w:hAnsi="Times New Roman" w:cs="Times New Roman"/>
          <w:sz w:val="28"/>
          <w:szCs w:val="28"/>
        </w:rPr>
        <w:t xml:space="preserve"> </w:t>
      </w:r>
      <w:proofErr w:type="spellStart"/>
      <w:r w:rsidRPr="002A6C65">
        <w:rPr>
          <w:rFonts w:ascii="Times New Roman" w:hAnsi="Times New Roman" w:cs="Times New Roman"/>
          <w:sz w:val="28"/>
          <w:szCs w:val="28"/>
        </w:rPr>
        <w:t>биоиндикация</w:t>
      </w:r>
      <w:proofErr w:type="spellEnd"/>
      <w:r w:rsidRPr="002A6C65">
        <w:rPr>
          <w:rFonts w:ascii="Times New Roman" w:hAnsi="Times New Roman" w:cs="Times New Roman"/>
          <w:sz w:val="28"/>
          <w:szCs w:val="28"/>
        </w:rPr>
        <w:t xml:space="preserve"> имеет очень существенный недостаток: подобрать биологический тест к каждому из тысяч соединений, присутствующих в окружающей среде, практически невозможно. Поэтому более перспективно использовать неспецифические реакции организма.</w:t>
      </w:r>
    </w:p>
    <w:p w:rsidR="002A6C65" w:rsidRPr="002A6C65" w:rsidRDefault="002A6C65" w:rsidP="002A6C65">
      <w:pPr>
        <w:spacing w:before="240" w:line="240" w:lineRule="auto"/>
        <w:rPr>
          <w:rFonts w:ascii="Times New Roman" w:hAnsi="Times New Roman" w:cs="Times New Roman"/>
          <w:sz w:val="28"/>
          <w:szCs w:val="28"/>
        </w:rPr>
      </w:pPr>
      <w:r w:rsidRPr="002A6C65">
        <w:rPr>
          <w:rFonts w:ascii="Times New Roman" w:hAnsi="Times New Roman" w:cs="Times New Roman"/>
          <w:sz w:val="28"/>
          <w:szCs w:val="28"/>
        </w:rPr>
        <w:t xml:space="preserve">Биоиндикаторами служат растения и животные, причем с первыми легче работать. Конечно, не все растения можно использовать в указанных целях. Необходимо, чтобы </w:t>
      </w:r>
      <w:proofErr w:type="gramStart"/>
      <w:r w:rsidRPr="002A6C65">
        <w:rPr>
          <w:rFonts w:ascii="Times New Roman" w:hAnsi="Times New Roman" w:cs="Times New Roman"/>
          <w:sz w:val="28"/>
          <w:szCs w:val="28"/>
        </w:rPr>
        <w:t>соблюдались</w:t>
      </w:r>
      <w:proofErr w:type="gramEnd"/>
      <w:r w:rsidRPr="002A6C65">
        <w:rPr>
          <w:rFonts w:ascii="Times New Roman" w:hAnsi="Times New Roman" w:cs="Times New Roman"/>
          <w:sz w:val="28"/>
          <w:szCs w:val="28"/>
        </w:rPr>
        <w:t xml:space="preserve"> по крайней мере два требования: наименьшая изменчивость и наибольшая чувствительность к  изменениям уровня загрязнения.</w:t>
      </w:r>
    </w:p>
    <w:p w:rsidR="002A6C65" w:rsidRPr="002A6C65" w:rsidRDefault="002A6C65" w:rsidP="002A6C65">
      <w:pPr>
        <w:spacing w:before="240" w:line="240" w:lineRule="auto"/>
        <w:rPr>
          <w:rFonts w:ascii="Times New Roman" w:hAnsi="Times New Roman" w:cs="Times New Roman"/>
          <w:sz w:val="28"/>
          <w:szCs w:val="28"/>
        </w:rPr>
      </w:pPr>
      <w:r w:rsidRPr="002A6C65">
        <w:rPr>
          <w:rFonts w:ascii="Times New Roman" w:hAnsi="Times New Roman" w:cs="Times New Roman"/>
          <w:sz w:val="28"/>
          <w:szCs w:val="28"/>
        </w:rPr>
        <w:t>Указанным требованиям отвечают лишайники. Как известно, это низшие растения-симбионты, представляющие собой совместно существующие гриб и водоросль. Лишайники, особенно их отдельные виды, можно сравнить с очень чувствительными приборами, с той лишь разницей, что если обычный прибор «зашкаливает», то его аналог – лишайник – погибает.</w:t>
      </w:r>
    </w:p>
    <w:p w:rsidR="002A6C65" w:rsidRPr="002A6C65" w:rsidRDefault="002A6C65" w:rsidP="002A6C65">
      <w:pPr>
        <w:spacing w:before="240" w:line="240" w:lineRule="auto"/>
        <w:rPr>
          <w:rFonts w:ascii="Times New Roman" w:hAnsi="Times New Roman" w:cs="Times New Roman"/>
          <w:sz w:val="28"/>
          <w:szCs w:val="28"/>
        </w:rPr>
      </w:pPr>
      <w:r w:rsidRPr="002A6C65">
        <w:rPr>
          <w:rFonts w:ascii="Times New Roman" w:hAnsi="Times New Roman" w:cs="Times New Roman"/>
          <w:sz w:val="28"/>
          <w:szCs w:val="28"/>
        </w:rPr>
        <w:t xml:space="preserve">Из всех компонентов загрязнения воздуха самое отрицательное влияние на лишайники оказывает </w:t>
      </w:r>
      <w:proofErr w:type="spellStart"/>
      <w:r w:rsidRPr="002A6C65">
        <w:rPr>
          <w:rFonts w:ascii="Times New Roman" w:hAnsi="Times New Roman" w:cs="Times New Roman"/>
          <w:sz w:val="28"/>
          <w:szCs w:val="28"/>
        </w:rPr>
        <w:t>двуоксид</w:t>
      </w:r>
      <w:proofErr w:type="spellEnd"/>
      <w:r w:rsidRPr="002A6C65">
        <w:rPr>
          <w:rFonts w:ascii="Times New Roman" w:hAnsi="Times New Roman" w:cs="Times New Roman"/>
          <w:sz w:val="28"/>
          <w:szCs w:val="28"/>
        </w:rPr>
        <w:t xml:space="preserve"> серы. При этом другие ингредиенты: оксиды азота и углерода, соединения фтора – пагубны в меньшей степени.</w:t>
      </w:r>
    </w:p>
    <w:p w:rsidR="002A6C65" w:rsidRPr="002A6C65" w:rsidRDefault="002A6C65" w:rsidP="002A6C65">
      <w:pPr>
        <w:spacing w:before="240" w:line="240" w:lineRule="auto"/>
        <w:rPr>
          <w:rFonts w:ascii="Times New Roman" w:hAnsi="Times New Roman" w:cs="Times New Roman"/>
          <w:sz w:val="28"/>
          <w:szCs w:val="28"/>
        </w:rPr>
      </w:pPr>
      <w:r w:rsidRPr="002A6C65">
        <w:rPr>
          <w:rFonts w:ascii="Times New Roman" w:hAnsi="Times New Roman" w:cs="Times New Roman"/>
          <w:sz w:val="28"/>
          <w:szCs w:val="28"/>
        </w:rPr>
        <w:t xml:space="preserve">Имеются сведения, что некоторые виды лишайников выпадают из экосистемы при повышении концентрации сернистого газа в атмосферном воздухе до 0,01-0,02 мг/куб. м, т.е. в </w:t>
      </w:r>
      <w:proofErr w:type="spellStart"/>
      <w:r w:rsidRPr="002A6C65">
        <w:rPr>
          <w:rFonts w:ascii="Times New Roman" w:hAnsi="Times New Roman" w:cs="Times New Roman"/>
          <w:sz w:val="28"/>
          <w:szCs w:val="28"/>
        </w:rPr>
        <w:t>околофоновом</w:t>
      </w:r>
      <w:proofErr w:type="spellEnd"/>
      <w:r w:rsidRPr="002A6C65">
        <w:rPr>
          <w:rFonts w:ascii="Times New Roman" w:hAnsi="Times New Roman" w:cs="Times New Roman"/>
          <w:sz w:val="28"/>
          <w:szCs w:val="28"/>
        </w:rPr>
        <w:t xml:space="preserve"> диапазоне. Если мы сравним со среднесуточной ПДК сернистого газа (0,05 мг/</w:t>
      </w:r>
      <w:proofErr w:type="spellStart"/>
      <w:r w:rsidRPr="002A6C65">
        <w:rPr>
          <w:rFonts w:ascii="Times New Roman" w:hAnsi="Times New Roman" w:cs="Times New Roman"/>
          <w:sz w:val="28"/>
          <w:szCs w:val="28"/>
        </w:rPr>
        <w:t>куб</w:t>
      </w:r>
      <w:proofErr w:type="gramStart"/>
      <w:r w:rsidRPr="002A6C65">
        <w:rPr>
          <w:rFonts w:ascii="Times New Roman" w:hAnsi="Times New Roman" w:cs="Times New Roman"/>
          <w:sz w:val="28"/>
          <w:szCs w:val="28"/>
        </w:rPr>
        <w:t>.м</w:t>
      </w:r>
      <w:proofErr w:type="spellEnd"/>
      <w:proofErr w:type="gramEnd"/>
      <w:r w:rsidRPr="002A6C65">
        <w:rPr>
          <w:rFonts w:ascii="Times New Roman" w:hAnsi="Times New Roman" w:cs="Times New Roman"/>
          <w:sz w:val="28"/>
          <w:szCs w:val="28"/>
        </w:rPr>
        <w:t xml:space="preserve">), то можно допустить, что в диапазоне концентраций 0,02 – 0,05 здоровье человека не пострадает (если уповать на объективность ПДК), а лишайники погибнут </w:t>
      </w:r>
      <w:r w:rsidRPr="002A6C65">
        <w:rPr>
          <w:rFonts w:ascii="Times New Roman" w:hAnsi="Times New Roman" w:cs="Times New Roman"/>
          <w:sz w:val="28"/>
          <w:szCs w:val="28"/>
          <w:vertAlign w:val="superscript"/>
        </w:rPr>
        <w:footnoteReference w:customMarkFollows="1" w:id="1"/>
        <w:t>1</w:t>
      </w:r>
      <w:r w:rsidRPr="002A6C65">
        <w:rPr>
          <w:rFonts w:ascii="Times New Roman" w:hAnsi="Times New Roman" w:cs="Times New Roman"/>
          <w:sz w:val="28"/>
          <w:szCs w:val="28"/>
        </w:rPr>
        <w:t>. Доказано вредное действие сернистого газа на многие виды лишайников при условии превышения уровня этого газа 0,08 – 0,10 мг/куб. м, а концентрация 0,5 мг/</w:t>
      </w:r>
      <w:proofErr w:type="spellStart"/>
      <w:r w:rsidRPr="002A6C65">
        <w:rPr>
          <w:rFonts w:ascii="Times New Roman" w:hAnsi="Times New Roman" w:cs="Times New Roman"/>
          <w:sz w:val="28"/>
          <w:szCs w:val="28"/>
        </w:rPr>
        <w:t>куб</w:t>
      </w:r>
      <w:proofErr w:type="gramStart"/>
      <w:r w:rsidRPr="002A6C65">
        <w:rPr>
          <w:rFonts w:ascii="Times New Roman" w:hAnsi="Times New Roman" w:cs="Times New Roman"/>
          <w:sz w:val="28"/>
          <w:szCs w:val="28"/>
        </w:rPr>
        <w:t>.м</w:t>
      </w:r>
      <w:proofErr w:type="spellEnd"/>
      <w:proofErr w:type="gramEnd"/>
      <w:r w:rsidRPr="002A6C65">
        <w:rPr>
          <w:rFonts w:ascii="Times New Roman" w:hAnsi="Times New Roman" w:cs="Times New Roman"/>
          <w:sz w:val="28"/>
          <w:szCs w:val="28"/>
        </w:rPr>
        <w:t xml:space="preserve"> губительна для всех без исключения видов лишайников.</w:t>
      </w:r>
    </w:p>
    <w:p w:rsidR="002A6C65" w:rsidRPr="002A6C65" w:rsidRDefault="002A6C65" w:rsidP="002A6C65">
      <w:pPr>
        <w:spacing w:before="240" w:line="240" w:lineRule="auto"/>
        <w:rPr>
          <w:rFonts w:ascii="Times New Roman" w:hAnsi="Times New Roman" w:cs="Times New Roman"/>
          <w:sz w:val="28"/>
          <w:szCs w:val="28"/>
        </w:rPr>
      </w:pPr>
      <w:r w:rsidRPr="002A6C65">
        <w:rPr>
          <w:rFonts w:ascii="Times New Roman" w:hAnsi="Times New Roman" w:cs="Times New Roman"/>
          <w:sz w:val="28"/>
          <w:szCs w:val="28"/>
        </w:rPr>
        <w:t xml:space="preserve">Итак, при определенных концентрациях сернистого газа лишайники погибают и образуются «лишайниковые пустыни». По мере удаления от источника загрязнения начинают появляться наиболее устойчивые к загрязнению так называемые накипные лишайники (их название весьма удачно: они подобно накипи плотно прилегают к стволам деревьев </w:t>
      </w:r>
      <w:proofErr w:type="gramStart"/>
      <w:r w:rsidRPr="002A6C65">
        <w:rPr>
          <w:rFonts w:ascii="Times New Roman" w:hAnsi="Times New Roman" w:cs="Times New Roman"/>
          <w:sz w:val="28"/>
          <w:szCs w:val="28"/>
        </w:rPr>
        <w:t>и</w:t>
      </w:r>
      <w:proofErr w:type="gramEnd"/>
      <w:r w:rsidRPr="002A6C65">
        <w:rPr>
          <w:rFonts w:ascii="Times New Roman" w:hAnsi="Times New Roman" w:cs="Times New Roman"/>
          <w:sz w:val="28"/>
          <w:szCs w:val="28"/>
        </w:rPr>
        <w:t xml:space="preserve"> особенно к камням), затем появляются листоватые и, в последнюю очередь, кустистые лишайники.</w:t>
      </w:r>
      <w:r w:rsidRPr="002A6C65">
        <w:rPr>
          <w:rFonts w:ascii="Times New Roman" w:hAnsi="Times New Roman" w:cs="Times New Roman"/>
          <w:sz w:val="28"/>
          <w:szCs w:val="28"/>
          <w:vertAlign w:val="superscript"/>
        </w:rPr>
        <w:footnoteReference w:customMarkFollows="1" w:id="2"/>
        <w:t>1</w:t>
      </w:r>
    </w:p>
    <w:p w:rsidR="002A6C65" w:rsidRPr="002A6C65" w:rsidRDefault="002A6C65" w:rsidP="002A6C65">
      <w:pPr>
        <w:spacing w:line="240" w:lineRule="auto"/>
        <w:rPr>
          <w:rFonts w:ascii="Times New Roman" w:hAnsi="Times New Roman" w:cs="Times New Roman"/>
          <w:sz w:val="28"/>
          <w:szCs w:val="28"/>
        </w:rPr>
      </w:pPr>
      <w:r w:rsidRPr="002A6C65">
        <w:rPr>
          <w:rFonts w:ascii="Times New Roman" w:hAnsi="Times New Roman" w:cs="Times New Roman"/>
          <w:sz w:val="28"/>
          <w:szCs w:val="28"/>
        </w:rPr>
        <w:t xml:space="preserve">Нетрудно заключить, что отсутствие лишайников и степень их разнообразия позволяют судить об уровне загрязнения воздуха. Вначале «зоны лишайников» были выделены шведскими учеными в Стокгольме. Затем подобные исследования активно проводились во многих странах, в том числе и у нас – во всех биосферных заповедниках, Саяно-Шушенском и </w:t>
      </w:r>
      <w:proofErr w:type="spellStart"/>
      <w:r w:rsidRPr="002A6C65">
        <w:rPr>
          <w:rFonts w:ascii="Times New Roman" w:hAnsi="Times New Roman" w:cs="Times New Roman"/>
          <w:sz w:val="28"/>
          <w:szCs w:val="28"/>
        </w:rPr>
        <w:t>Кроноцком</w:t>
      </w:r>
      <w:proofErr w:type="spellEnd"/>
      <w:r w:rsidRPr="002A6C65">
        <w:rPr>
          <w:rFonts w:ascii="Times New Roman" w:hAnsi="Times New Roman" w:cs="Times New Roman"/>
          <w:sz w:val="28"/>
          <w:szCs w:val="28"/>
        </w:rPr>
        <w:t xml:space="preserve"> заповедниках, на Урале и особенно Эстонии (наверное, там «плотность» исследований на единицу площади была наибольшей). </w:t>
      </w:r>
    </w:p>
    <w:p w:rsidR="002A6C65" w:rsidRPr="002A6C65" w:rsidRDefault="002A6C65" w:rsidP="002A6C65">
      <w:pPr>
        <w:spacing w:line="240" w:lineRule="auto"/>
        <w:rPr>
          <w:rFonts w:ascii="Times New Roman" w:hAnsi="Times New Roman" w:cs="Times New Roman"/>
          <w:b/>
          <w:sz w:val="28"/>
          <w:szCs w:val="28"/>
        </w:rPr>
      </w:pPr>
      <w:r w:rsidRPr="002A6C65">
        <w:rPr>
          <w:rFonts w:ascii="Times New Roman" w:hAnsi="Times New Roman" w:cs="Times New Roman"/>
          <w:b/>
          <w:sz w:val="28"/>
          <w:szCs w:val="28"/>
        </w:rPr>
        <w:t>Сформировалось целое направление в науке, получившее название «</w:t>
      </w:r>
      <w:proofErr w:type="spellStart"/>
      <w:r w:rsidRPr="002A6C65">
        <w:rPr>
          <w:rFonts w:ascii="Times New Roman" w:hAnsi="Times New Roman" w:cs="Times New Roman"/>
          <w:b/>
          <w:sz w:val="28"/>
          <w:szCs w:val="28"/>
        </w:rPr>
        <w:t>лихеноиндикация</w:t>
      </w:r>
      <w:proofErr w:type="spellEnd"/>
      <w:r w:rsidRPr="002A6C65">
        <w:rPr>
          <w:rFonts w:ascii="Times New Roman" w:hAnsi="Times New Roman" w:cs="Times New Roman"/>
          <w:b/>
          <w:sz w:val="28"/>
          <w:szCs w:val="28"/>
        </w:rPr>
        <w:t xml:space="preserve">» (в переводе с </w:t>
      </w:r>
      <w:proofErr w:type="gramStart"/>
      <w:r w:rsidRPr="002A6C65">
        <w:rPr>
          <w:rFonts w:ascii="Times New Roman" w:hAnsi="Times New Roman" w:cs="Times New Roman"/>
          <w:b/>
          <w:sz w:val="28"/>
          <w:szCs w:val="28"/>
        </w:rPr>
        <w:t>латинского</w:t>
      </w:r>
      <w:proofErr w:type="gramEnd"/>
      <w:r w:rsidRPr="002A6C65">
        <w:rPr>
          <w:rFonts w:ascii="Times New Roman" w:hAnsi="Times New Roman" w:cs="Times New Roman"/>
          <w:b/>
          <w:sz w:val="28"/>
          <w:szCs w:val="28"/>
        </w:rPr>
        <w:t xml:space="preserve"> </w:t>
      </w:r>
      <w:proofErr w:type="spellStart"/>
      <w:r w:rsidRPr="002A6C65">
        <w:rPr>
          <w:rFonts w:ascii="Times New Roman" w:hAnsi="Times New Roman" w:cs="Times New Roman"/>
          <w:b/>
          <w:sz w:val="28"/>
          <w:szCs w:val="28"/>
        </w:rPr>
        <w:t>лихен</w:t>
      </w:r>
      <w:proofErr w:type="spellEnd"/>
      <w:r w:rsidRPr="002A6C65">
        <w:rPr>
          <w:rFonts w:ascii="Times New Roman" w:hAnsi="Times New Roman" w:cs="Times New Roman"/>
          <w:b/>
          <w:sz w:val="28"/>
          <w:szCs w:val="28"/>
        </w:rPr>
        <w:t xml:space="preserve"> – лишайник).</w:t>
      </w:r>
    </w:p>
    <w:p w:rsidR="002A6C65" w:rsidRPr="002A6C65" w:rsidRDefault="002A6C65" w:rsidP="002A6C65">
      <w:pPr>
        <w:spacing w:line="240" w:lineRule="auto"/>
        <w:rPr>
          <w:rFonts w:ascii="Times New Roman" w:hAnsi="Times New Roman" w:cs="Times New Roman"/>
          <w:sz w:val="28"/>
          <w:szCs w:val="28"/>
        </w:rPr>
      </w:pPr>
      <w:r w:rsidRPr="002A6C65">
        <w:rPr>
          <w:rFonts w:ascii="Times New Roman" w:hAnsi="Times New Roman" w:cs="Times New Roman"/>
          <w:sz w:val="28"/>
          <w:szCs w:val="28"/>
        </w:rPr>
        <w:t xml:space="preserve">Важным </w:t>
      </w:r>
      <w:r w:rsidRPr="002A6C65">
        <w:rPr>
          <w:rFonts w:ascii="Times New Roman" w:hAnsi="Times New Roman" w:cs="Times New Roman"/>
          <w:b/>
          <w:sz w:val="28"/>
          <w:szCs w:val="28"/>
        </w:rPr>
        <w:t>достоинством</w:t>
      </w:r>
      <w:r w:rsidRPr="002A6C65">
        <w:rPr>
          <w:rFonts w:ascii="Times New Roman" w:hAnsi="Times New Roman" w:cs="Times New Roman"/>
          <w:sz w:val="28"/>
          <w:szCs w:val="28"/>
        </w:rPr>
        <w:t xml:space="preserve">  метода является то, что он позволяет получить среднюю многолетнюю картину пространственного  распределения загрязнений,  в отличие от большинства  инструментальных  методов</w:t>
      </w:r>
      <w:proofErr w:type="gramStart"/>
      <w:r w:rsidRPr="002A6C65">
        <w:rPr>
          <w:rFonts w:ascii="Times New Roman" w:hAnsi="Times New Roman" w:cs="Times New Roman"/>
          <w:sz w:val="28"/>
          <w:szCs w:val="28"/>
          <w:vertAlign w:val="superscript"/>
        </w:rPr>
        <w:footnoteReference w:customMarkFollows="1" w:id="3"/>
        <w:t>2</w:t>
      </w:r>
      <w:proofErr w:type="gramEnd"/>
      <w:r w:rsidRPr="002A6C65">
        <w:rPr>
          <w:rFonts w:ascii="Times New Roman" w:hAnsi="Times New Roman" w:cs="Times New Roman"/>
          <w:sz w:val="28"/>
          <w:szCs w:val="28"/>
        </w:rPr>
        <w:t xml:space="preserve">.                                 Так, анализ  пробы воздуха даст оценку качества воздуха  в  данный  момент (своеобразный моментальный снимок), липкие планшеты или  </w:t>
      </w:r>
      <w:proofErr w:type="spellStart"/>
      <w:r w:rsidRPr="002A6C65">
        <w:rPr>
          <w:rFonts w:ascii="Times New Roman" w:hAnsi="Times New Roman" w:cs="Times New Roman"/>
          <w:sz w:val="28"/>
          <w:szCs w:val="28"/>
        </w:rPr>
        <w:t>фильтроткань</w:t>
      </w:r>
      <w:proofErr w:type="spellEnd"/>
      <w:r w:rsidRPr="002A6C65">
        <w:rPr>
          <w:rFonts w:ascii="Times New Roman" w:hAnsi="Times New Roman" w:cs="Times New Roman"/>
          <w:sz w:val="28"/>
          <w:szCs w:val="28"/>
        </w:rPr>
        <w:t xml:space="preserve"> – в лучшем случае, за недели, анализ  снеговой пробы  – за период обычно менее полугода.  Мы понимаем, что возможности использования </w:t>
      </w:r>
      <w:proofErr w:type="spellStart"/>
      <w:r w:rsidRPr="002A6C65">
        <w:rPr>
          <w:rFonts w:ascii="Times New Roman" w:hAnsi="Times New Roman" w:cs="Times New Roman"/>
          <w:sz w:val="28"/>
          <w:szCs w:val="28"/>
        </w:rPr>
        <w:t>лихеноиндикации</w:t>
      </w:r>
      <w:proofErr w:type="spellEnd"/>
      <w:r w:rsidRPr="002A6C65">
        <w:rPr>
          <w:rFonts w:ascii="Times New Roman" w:hAnsi="Times New Roman" w:cs="Times New Roman"/>
          <w:sz w:val="28"/>
          <w:szCs w:val="28"/>
        </w:rPr>
        <w:t xml:space="preserve">  </w:t>
      </w:r>
      <w:r w:rsidRPr="002A6C65">
        <w:rPr>
          <w:rFonts w:ascii="Times New Roman" w:hAnsi="Times New Roman" w:cs="Times New Roman"/>
          <w:b/>
          <w:sz w:val="28"/>
          <w:szCs w:val="28"/>
        </w:rPr>
        <w:t>начинающими исследователями</w:t>
      </w:r>
      <w:r w:rsidRPr="002A6C65">
        <w:rPr>
          <w:rFonts w:ascii="Times New Roman" w:hAnsi="Times New Roman" w:cs="Times New Roman"/>
          <w:sz w:val="28"/>
          <w:szCs w:val="28"/>
        </w:rPr>
        <w:t xml:space="preserve"> ограничены: главная трудность заключается в определении вида лишайника. С учетом этого и разработана предложенная ниже практическая работа. В перспективе, видимо, будут широко изучаться высшие грибы в качестве индикаторов техногенного воздействия на окружающую среду. Наличие или отсутствие определенных видов грибов свидетельствует об экологической обстановке района. Однако этот вопрос менее изучен, чем реакции лишайников на загрязнение среды. При этом важные положения нового направления в биологической науке уже четко сформулированы и не подлежат сомнению. Так, состав почвы влияет на химический состав грибов даже в большей степени, чем на зеленые растения. Один и тот же вид гриба в зависимости от субстрата, на котором он развивается, условий питания может быть ядовитым или съедобным. Грибы характеризуются избирательной способностью к накоплению химических элементов, в том числе и опасных для здоровья человека (</w:t>
      </w:r>
      <w:proofErr w:type="spellStart"/>
      <w:r w:rsidRPr="002A6C65">
        <w:rPr>
          <w:rFonts w:ascii="Times New Roman" w:hAnsi="Times New Roman" w:cs="Times New Roman"/>
          <w:sz w:val="28"/>
          <w:szCs w:val="28"/>
        </w:rPr>
        <w:t>Добротина</w:t>
      </w:r>
      <w:proofErr w:type="spellEnd"/>
      <w:r w:rsidRPr="002A6C65">
        <w:rPr>
          <w:rFonts w:ascii="Times New Roman" w:hAnsi="Times New Roman" w:cs="Times New Roman"/>
          <w:sz w:val="28"/>
          <w:szCs w:val="28"/>
        </w:rPr>
        <w:t xml:space="preserve">, Юлова, 1993). Мы убеждены, что каждый нормальный человек должен взять за правило не собирать грибы в условиях значительного загрязнения окружающей среды (особенно атмосферы: атмосферное загрязнение часто является первичным и доминирующим), а это обычно окрестности большинства предприятий, города (в том числе и небольшие) и их окрестности, а также автодороги с интенсивным движением. К сожалению, это правило очень часто нарушается. К примеру, в непосредственной близости от Уральского алюминиевого завода и </w:t>
      </w:r>
      <w:proofErr w:type="spellStart"/>
      <w:r w:rsidRPr="002A6C65">
        <w:rPr>
          <w:rFonts w:ascii="Times New Roman" w:hAnsi="Times New Roman" w:cs="Times New Roman"/>
          <w:sz w:val="28"/>
          <w:szCs w:val="28"/>
        </w:rPr>
        <w:t>Красногорской</w:t>
      </w:r>
      <w:proofErr w:type="spellEnd"/>
      <w:r w:rsidRPr="002A6C65">
        <w:rPr>
          <w:rFonts w:ascii="Times New Roman" w:hAnsi="Times New Roman" w:cs="Times New Roman"/>
          <w:sz w:val="28"/>
          <w:szCs w:val="28"/>
        </w:rPr>
        <w:t xml:space="preserve"> ТЭЦ (мощнейшее двойное загрязнение!) нам неоднократно встречались грибники. Самое печальное заключается в том, что это могут быть не только малообразованные и бескультурные люди. Например, специалисты-изыскатели, с которыми мне довелось работать в Мурманской области, с увлечением собирали грибы в 20 км от мощнейшего загрязнителя природы – комбината «</w:t>
      </w:r>
      <w:proofErr w:type="spellStart"/>
      <w:r w:rsidRPr="002A6C65">
        <w:rPr>
          <w:rFonts w:ascii="Times New Roman" w:hAnsi="Times New Roman" w:cs="Times New Roman"/>
          <w:sz w:val="28"/>
          <w:szCs w:val="28"/>
        </w:rPr>
        <w:t>Североникель</w:t>
      </w:r>
      <w:proofErr w:type="spellEnd"/>
      <w:r w:rsidRPr="002A6C65">
        <w:rPr>
          <w:rFonts w:ascii="Times New Roman" w:hAnsi="Times New Roman" w:cs="Times New Roman"/>
          <w:sz w:val="28"/>
          <w:szCs w:val="28"/>
        </w:rPr>
        <w:t>».</w:t>
      </w:r>
    </w:p>
    <w:p w:rsidR="002A6C65" w:rsidRPr="002A6C65" w:rsidRDefault="002A6C65" w:rsidP="002A6C65">
      <w:pPr>
        <w:spacing w:line="240" w:lineRule="auto"/>
        <w:rPr>
          <w:rFonts w:ascii="Times New Roman" w:hAnsi="Times New Roman" w:cs="Times New Roman"/>
          <w:sz w:val="28"/>
          <w:szCs w:val="28"/>
        </w:rPr>
      </w:pPr>
    </w:p>
    <w:p w:rsidR="002A6C65" w:rsidRPr="002A6C65" w:rsidRDefault="002A6C65" w:rsidP="002A6C65">
      <w:pPr>
        <w:spacing w:line="240" w:lineRule="auto"/>
        <w:rPr>
          <w:rFonts w:ascii="Times New Roman" w:hAnsi="Times New Roman" w:cs="Times New Roman"/>
          <w:sz w:val="28"/>
          <w:szCs w:val="28"/>
        </w:rPr>
      </w:pPr>
    </w:p>
    <w:p w:rsidR="002A6C65" w:rsidRPr="002A6C65" w:rsidRDefault="002A6C65" w:rsidP="002A6C65">
      <w:pPr>
        <w:spacing w:before="240" w:line="240" w:lineRule="auto"/>
        <w:rPr>
          <w:rFonts w:ascii="Times New Roman" w:hAnsi="Times New Roman" w:cs="Times New Roman"/>
          <w:sz w:val="28"/>
          <w:szCs w:val="28"/>
        </w:rPr>
      </w:pPr>
      <w:r w:rsidRPr="002A6C65">
        <w:rPr>
          <w:rFonts w:ascii="Times New Roman" w:hAnsi="Times New Roman" w:cs="Times New Roman"/>
          <w:sz w:val="28"/>
          <w:szCs w:val="28"/>
        </w:rPr>
        <w:t xml:space="preserve">Биоиндикаторами служат растения и животные, причем с первыми легче работать. Конечно, не все растения можно использовать в указанных целях. Необходимо, чтобы  </w:t>
      </w:r>
      <w:proofErr w:type="gramStart"/>
      <w:r w:rsidRPr="002A6C65">
        <w:rPr>
          <w:rFonts w:ascii="Times New Roman" w:hAnsi="Times New Roman" w:cs="Times New Roman"/>
          <w:sz w:val="28"/>
          <w:szCs w:val="28"/>
        </w:rPr>
        <w:t>соблюдались</w:t>
      </w:r>
      <w:proofErr w:type="gramEnd"/>
      <w:r w:rsidRPr="002A6C65">
        <w:rPr>
          <w:rFonts w:ascii="Times New Roman" w:hAnsi="Times New Roman" w:cs="Times New Roman"/>
          <w:sz w:val="28"/>
          <w:szCs w:val="28"/>
        </w:rPr>
        <w:t xml:space="preserve"> по крайней мере два требования: наименьшая изменчивость и наибольшая чувствительность к  изменениям уровня загрязнения. Указанным требованиям отвечают лишайники. Как известно, это низшие растения-симбионты, представляющие собой совместно существующие гриб и водоросль. Лишайники, особенно их отдельные виды, можно сравнить с очень чувствительными приборами, с той лишь разницей, что если обычный прибор «зашкаливает», то его аналог – лишайник – погибает.  Из всех компонентов загрязнения воздуха самое отрицательное влияние на лишайники </w:t>
      </w:r>
      <w:proofErr w:type="spellStart"/>
      <w:r w:rsidRPr="002A6C65">
        <w:rPr>
          <w:rFonts w:ascii="Times New Roman" w:hAnsi="Times New Roman" w:cs="Times New Roman"/>
          <w:sz w:val="28"/>
          <w:szCs w:val="28"/>
        </w:rPr>
        <w:t>оказывае</w:t>
      </w:r>
      <w:proofErr w:type="spellEnd"/>
      <w:r w:rsidRPr="002A6C65">
        <w:rPr>
          <w:rFonts w:ascii="Times New Roman" w:hAnsi="Times New Roman" w:cs="Times New Roman"/>
          <w:sz w:val="28"/>
          <w:szCs w:val="28"/>
        </w:rPr>
        <w:t xml:space="preserve">   </w:t>
      </w:r>
      <w:proofErr w:type="spellStart"/>
      <w:r w:rsidRPr="002A6C65">
        <w:rPr>
          <w:rFonts w:ascii="Times New Roman" w:hAnsi="Times New Roman" w:cs="Times New Roman"/>
          <w:sz w:val="28"/>
          <w:szCs w:val="28"/>
        </w:rPr>
        <w:t>двуоксид</w:t>
      </w:r>
      <w:proofErr w:type="spellEnd"/>
      <w:r w:rsidRPr="002A6C65">
        <w:rPr>
          <w:rFonts w:ascii="Times New Roman" w:hAnsi="Times New Roman" w:cs="Times New Roman"/>
          <w:sz w:val="28"/>
          <w:szCs w:val="28"/>
        </w:rPr>
        <w:t xml:space="preserve"> серы. При этом другие ингредиенты: оксиды азота и углерода, соединения фтора – пагубны в меньшей степени.    Имеются сведения, что некоторые виды лишайников выпадают из экосистемы при повышении концентрации сернистого газа в атмосферном воздухе до 0,01-0,02 мг/куб. м, т.е. в </w:t>
      </w:r>
      <w:proofErr w:type="spellStart"/>
      <w:r w:rsidRPr="002A6C65">
        <w:rPr>
          <w:rFonts w:ascii="Times New Roman" w:hAnsi="Times New Roman" w:cs="Times New Roman"/>
          <w:sz w:val="28"/>
          <w:szCs w:val="28"/>
        </w:rPr>
        <w:t>околофоновом</w:t>
      </w:r>
      <w:proofErr w:type="spellEnd"/>
      <w:r w:rsidRPr="002A6C65">
        <w:rPr>
          <w:rFonts w:ascii="Times New Roman" w:hAnsi="Times New Roman" w:cs="Times New Roman"/>
          <w:sz w:val="28"/>
          <w:szCs w:val="28"/>
        </w:rPr>
        <w:t xml:space="preserve"> диапазоне. Если мы сравним со среднесуточной ПДК сернистого газа (0,05 мг/</w:t>
      </w:r>
      <w:proofErr w:type="spellStart"/>
      <w:r w:rsidRPr="002A6C65">
        <w:rPr>
          <w:rFonts w:ascii="Times New Roman" w:hAnsi="Times New Roman" w:cs="Times New Roman"/>
          <w:sz w:val="28"/>
          <w:szCs w:val="28"/>
        </w:rPr>
        <w:t>куб</w:t>
      </w:r>
      <w:proofErr w:type="gramStart"/>
      <w:r w:rsidRPr="002A6C65">
        <w:rPr>
          <w:rFonts w:ascii="Times New Roman" w:hAnsi="Times New Roman" w:cs="Times New Roman"/>
          <w:sz w:val="28"/>
          <w:szCs w:val="28"/>
        </w:rPr>
        <w:t>.м</w:t>
      </w:r>
      <w:proofErr w:type="spellEnd"/>
      <w:proofErr w:type="gramEnd"/>
      <w:r w:rsidRPr="002A6C65">
        <w:rPr>
          <w:rFonts w:ascii="Times New Roman" w:hAnsi="Times New Roman" w:cs="Times New Roman"/>
          <w:sz w:val="28"/>
          <w:szCs w:val="28"/>
        </w:rPr>
        <w:t xml:space="preserve">), то можно допустить, что в диапазоне концентраций 0,02 – 0,05 здоровье человека не пострадает (если уповать на объективность ПДК), а лишайники погибнут </w:t>
      </w:r>
      <w:r w:rsidRPr="002A6C65">
        <w:rPr>
          <w:rFonts w:ascii="Times New Roman" w:hAnsi="Times New Roman" w:cs="Times New Roman"/>
          <w:sz w:val="28"/>
          <w:szCs w:val="28"/>
          <w:vertAlign w:val="superscript"/>
        </w:rPr>
        <w:footnoteReference w:customMarkFollows="1" w:id="4"/>
        <w:t>1</w:t>
      </w:r>
      <w:r w:rsidRPr="002A6C65">
        <w:rPr>
          <w:rFonts w:ascii="Times New Roman" w:hAnsi="Times New Roman" w:cs="Times New Roman"/>
          <w:sz w:val="28"/>
          <w:szCs w:val="28"/>
        </w:rPr>
        <w:t>. Доказано вредное действие сернистого газа на многие виды лишайников при условии превышения уровня этого газа 0,08 – 0,10 мг/куб. м, а концентрация 0,5 мг/</w:t>
      </w:r>
      <w:proofErr w:type="spellStart"/>
      <w:r w:rsidRPr="002A6C65">
        <w:rPr>
          <w:rFonts w:ascii="Times New Roman" w:hAnsi="Times New Roman" w:cs="Times New Roman"/>
          <w:sz w:val="28"/>
          <w:szCs w:val="28"/>
        </w:rPr>
        <w:t>куб</w:t>
      </w:r>
      <w:proofErr w:type="gramStart"/>
      <w:r w:rsidRPr="002A6C65">
        <w:rPr>
          <w:rFonts w:ascii="Times New Roman" w:hAnsi="Times New Roman" w:cs="Times New Roman"/>
          <w:sz w:val="28"/>
          <w:szCs w:val="28"/>
        </w:rPr>
        <w:t>.м</w:t>
      </w:r>
      <w:proofErr w:type="spellEnd"/>
      <w:proofErr w:type="gramEnd"/>
      <w:r w:rsidRPr="002A6C65">
        <w:rPr>
          <w:rFonts w:ascii="Times New Roman" w:hAnsi="Times New Roman" w:cs="Times New Roman"/>
          <w:sz w:val="28"/>
          <w:szCs w:val="28"/>
        </w:rPr>
        <w:t xml:space="preserve"> губительна для всех без исключения видов лишайников.                                                                                                               Итак, при определенных концентрациях сернистого газа лишайники погибают и образуются «лишайниковые пустыни». По мере удаления от источника загрязнения начинают появляться наиболее устойчивые к загрязнению так называемые накипные лишайники (их название весьма удачно: они подобно накипи плотно прилегают к стволам деревьев </w:t>
      </w:r>
      <w:proofErr w:type="gramStart"/>
      <w:r w:rsidRPr="002A6C65">
        <w:rPr>
          <w:rFonts w:ascii="Times New Roman" w:hAnsi="Times New Roman" w:cs="Times New Roman"/>
          <w:sz w:val="28"/>
          <w:szCs w:val="28"/>
        </w:rPr>
        <w:t>и</w:t>
      </w:r>
      <w:proofErr w:type="gramEnd"/>
      <w:r w:rsidRPr="002A6C65">
        <w:rPr>
          <w:rFonts w:ascii="Times New Roman" w:hAnsi="Times New Roman" w:cs="Times New Roman"/>
          <w:sz w:val="28"/>
          <w:szCs w:val="28"/>
        </w:rPr>
        <w:t xml:space="preserve"> особенно к камням), затем появляются листоватые и, в последнюю очередь, кустистые лишайники.</w:t>
      </w:r>
    </w:p>
    <w:p w:rsidR="002A6C65" w:rsidRPr="002A6C65" w:rsidRDefault="002A6C65" w:rsidP="002A6C65">
      <w:pPr>
        <w:rPr>
          <w:rFonts w:ascii="Times New Roman" w:hAnsi="Times New Roman" w:cs="Times New Roman"/>
          <w:sz w:val="28"/>
          <w:szCs w:val="28"/>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shd w:val="clear" w:color="auto" w:fill="FFFFFF"/>
        <w:spacing w:line="240" w:lineRule="auto"/>
        <w:jc w:val="both"/>
        <w:rPr>
          <w:rFonts w:ascii="Times New Roman" w:eastAsia="Times New Roman" w:hAnsi="Times New Roman" w:cs="Times New Roman"/>
          <w:color w:val="000000"/>
          <w:spacing w:val="-1"/>
          <w:sz w:val="28"/>
          <w:szCs w:val="28"/>
          <w:lang w:eastAsia="ru-RU"/>
        </w:rPr>
      </w:pPr>
    </w:p>
    <w:p w:rsidR="002A6C65" w:rsidRDefault="002A6C65" w:rsidP="002A6C65">
      <w:pPr>
        <w:rPr>
          <w:rFonts w:ascii="Times New Roman" w:eastAsia="Times New Roman" w:hAnsi="Times New Roman" w:cs="Times New Roman"/>
          <w:color w:val="000000"/>
          <w:spacing w:val="-1"/>
          <w:sz w:val="28"/>
          <w:szCs w:val="28"/>
          <w:lang w:eastAsia="ru-RU"/>
        </w:rPr>
      </w:pPr>
    </w:p>
    <w:p w:rsidR="002A6C65" w:rsidRDefault="002A6C65" w:rsidP="002A6C65">
      <w:pPr>
        <w:rPr>
          <w:rFonts w:ascii="Times New Roman" w:eastAsia="Times New Roman" w:hAnsi="Times New Roman" w:cs="Times New Roman"/>
          <w:color w:val="000000"/>
          <w:spacing w:val="-1"/>
          <w:sz w:val="28"/>
          <w:szCs w:val="28"/>
          <w:lang w:eastAsia="ru-RU"/>
        </w:rPr>
      </w:pPr>
    </w:p>
    <w:p w:rsidR="002A6C65" w:rsidRPr="002A6C65" w:rsidRDefault="00BE73E1" w:rsidP="002A6C65">
      <w:pPr>
        <w:shd w:val="clear" w:color="auto" w:fill="FFFFFF"/>
        <w:spacing w:line="240" w:lineRule="auto"/>
        <w:ind w:left="14" w:right="48" w:firstLine="278"/>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1"/>
          <w:sz w:val="28"/>
          <w:szCs w:val="28"/>
          <w:lang w:eastAsia="ru-RU"/>
        </w:rPr>
        <w:t xml:space="preserve"> </w:t>
      </w:r>
      <w:bookmarkStart w:id="0" w:name="_GoBack"/>
      <w:bookmarkEnd w:id="0"/>
    </w:p>
    <w:p w:rsidR="002A6C65" w:rsidRPr="002A6C65" w:rsidRDefault="002A6C65" w:rsidP="002A6C65">
      <w:pPr>
        <w:spacing w:line="240" w:lineRule="auto"/>
        <w:rPr>
          <w:rFonts w:ascii="Times New Roman" w:hAnsi="Times New Roman" w:cs="Times New Roman"/>
          <w:sz w:val="28"/>
          <w:szCs w:val="28"/>
        </w:rPr>
      </w:pPr>
    </w:p>
    <w:p w:rsidR="008544BE" w:rsidRDefault="006C5962"/>
    <w:sectPr w:rsidR="008544BE" w:rsidSect="002A6C65">
      <w:footerReference w:type="default" r:id="rId8"/>
      <w:type w:val="continuous"/>
      <w:pgSz w:w="11906" w:h="16838"/>
      <w:pgMar w:top="1134" w:right="850" w:bottom="1134" w:left="1701" w:header="709" w:footer="709" w:gutter="0"/>
      <w:cols w:space="708"/>
      <w:vAlign w:val="bottom"/>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962" w:rsidRDefault="006C5962" w:rsidP="002A6C65">
      <w:pPr>
        <w:spacing w:after="0" w:line="240" w:lineRule="auto"/>
      </w:pPr>
      <w:r>
        <w:separator/>
      </w:r>
    </w:p>
  </w:endnote>
  <w:endnote w:type="continuationSeparator" w:id="0">
    <w:p w:rsidR="006C5962" w:rsidRDefault="006C5962" w:rsidP="002A6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C65" w:rsidRDefault="002A6C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962" w:rsidRDefault="006C5962" w:rsidP="002A6C65">
      <w:pPr>
        <w:spacing w:after="0" w:line="240" w:lineRule="auto"/>
      </w:pPr>
      <w:r>
        <w:separator/>
      </w:r>
    </w:p>
  </w:footnote>
  <w:footnote w:type="continuationSeparator" w:id="0">
    <w:p w:rsidR="006C5962" w:rsidRDefault="006C5962" w:rsidP="002A6C65">
      <w:pPr>
        <w:spacing w:after="0" w:line="240" w:lineRule="auto"/>
      </w:pPr>
      <w:r>
        <w:continuationSeparator/>
      </w:r>
    </w:p>
  </w:footnote>
  <w:footnote w:id="1">
    <w:p w:rsidR="002A6C65" w:rsidRDefault="002A6C65" w:rsidP="002A6C65">
      <w:pPr>
        <w:pStyle w:val="a4"/>
      </w:pPr>
      <w:r>
        <w:rPr>
          <w:rStyle w:val="a6"/>
        </w:rPr>
        <w:t xml:space="preserve"> </w:t>
      </w:r>
    </w:p>
  </w:footnote>
  <w:footnote w:id="2">
    <w:p w:rsidR="002A6C65" w:rsidRDefault="002A6C65" w:rsidP="002A6C65">
      <w:pPr>
        <w:pStyle w:val="a4"/>
      </w:pPr>
    </w:p>
  </w:footnote>
  <w:footnote w:id="3">
    <w:p w:rsidR="002A6C65" w:rsidRDefault="002A6C65" w:rsidP="002A6C65">
      <w:pPr>
        <w:pStyle w:val="a4"/>
      </w:pPr>
    </w:p>
  </w:footnote>
  <w:footnote w:id="4">
    <w:p w:rsidR="002A6C65" w:rsidRDefault="002A6C65" w:rsidP="002A6C65">
      <w:pPr>
        <w:pStyle w:val="a4"/>
      </w:pPr>
      <w:r>
        <w:rPr>
          <w:rStyle w:val="a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1154"/>
    <w:multiLevelType w:val="hybridMultilevel"/>
    <w:tmpl w:val="F4F4C6E6"/>
    <w:lvl w:ilvl="0" w:tplc="09380A3C">
      <w:start w:val="1"/>
      <w:numFmt w:val="bullet"/>
      <w:lvlText w:val="•"/>
      <w:lvlJc w:val="left"/>
      <w:pPr>
        <w:tabs>
          <w:tab w:val="num" w:pos="720"/>
        </w:tabs>
        <w:ind w:left="720" w:hanging="360"/>
      </w:pPr>
      <w:rPr>
        <w:rFonts w:ascii="Arial" w:hAnsi="Arial" w:hint="default"/>
      </w:rPr>
    </w:lvl>
    <w:lvl w:ilvl="1" w:tplc="D91CBB06" w:tentative="1">
      <w:start w:val="1"/>
      <w:numFmt w:val="bullet"/>
      <w:lvlText w:val="•"/>
      <w:lvlJc w:val="left"/>
      <w:pPr>
        <w:tabs>
          <w:tab w:val="num" w:pos="1440"/>
        </w:tabs>
        <w:ind w:left="1440" w:hanging="360"/>
      </w:pPr>
      <w:rPr>
        <w:rFonts w:ascii="Arial" w:hAnsi="Arial" w:hint="default"/>
      </w:rPr>
    </w:lvl>
    <w:lvl w:ilvl="2" w:tplc="5052BB36" w:tentative="1">
      <w:start w:val="1"/>
      <w:numFmt w:val="bullet"/>
      <w:lvlText w:val="•"/>
      <w:lvlJc w:val="left"/>
      <w:pPr>
        <w:tabs>
          <w:tab w:val="num" w:pos="2160"/>
        </w:tabs>
        <w:ind w:left="2160" w:hanging="360"/>
      </w:pPr>
      <w:rPr>
        <w:rFonts w:ascii="Arial" w:hAnsi="Arial" w:hint="default"/>
      </w:rPr>
    </w:lvl>
    <w:lvl w:ilvl="3" w:tplc="8ACADDBC" w:tentative="1">
      <w:start w:val="1"/>
      <w:numFmt w:val="bullet"/>
      <w:lvlText w:val="•"/>
      <w:lvlJc w:val="left"/>
      <w:pPr>
        <w:tabs>
          <w:tab w:val="num" w:pos="2880"/>
        </w:tabs>
        <w:ind w:left="2880" w:hanging="360"/>
      </w:pPr>
      <w:rPr>
        <w:rFonts w:ascii="Arial" w:hAnsi="Arial" w:hint="default"/>
      </w:rPr>
    </w:lvl>
    <w:lvl w:ilvl="4" w:tplc="FBA80CA4" w:tentative="1">
      <w:start w:val="1"/>
      <w:numFmt w:val="bullet"/>
      <w:lvlText w:val="•"/>
      <w:lvlJc w:val="left"/>
      <w:pPr>
        <w:tabs>
          <w:tab w:val="num" w:pos="3600"/>
        </w:tabs>
        <w:ind w:left="3600" w:hanging="360"/>
      </w:pPr>
      <w:rPr>
        <w:rFonts w:ascii="Arial" w:hAnsi="Arial" w:hint="default"/>
      </w:rPr>
    </w:lvl>
    <w:lvl w:ilvl="5" w:tplc="35963862" w:tentative="1">
      <w:start w:val="1"/>
      <w:numFmt w:val="bullet"/>
      <w:lvlText w:val="•"/>
      <w:lvlJc w:val="left"/>
      <w:pPr>
        <w:tabs>
          <w:tab w:val="num" w:pos="4320"/>
        </w:tabs>
        <w:ind w:left="4320" w:hanging="360"/>
      </w:pPr>
      <w:rPr>
        <w:rFonts w:ascii="Arial" w:hAnsi="Arial" w:hint="default"/>
      </w:rPr>
    </w:lvl>
    <w:lvl w:ilvl="6" w:tplc="5BECE150" w:tentative="1">
      <w:start w:val="1"/>
      <w:numFmt w:val="bullet"/>
      <w:lvlText w:val="•"/>
      <w:lvlJc w:val="left"/>
      <w:pPr>
        <w:tabs>
          <w:tab w:val="num" w:pos="5040"/>
        </w:tabs>
        <w:ind w:left="5040" w:hanging="360"/>
      </w:pPr>
      <w:rPr>
        <w:rFonts w:ascii="Arial" w:hAnsi="Arial" w:hint="default"/>
      </w:rPr>
    </w:lvl>
    <w:lvl w:ilvl="7" w:tplc="5478D7F8" w:tentative="1">
      <w:start w:val="1"/>
      <w:numFmt w:val="bullet"/>
      <w:lvlText w:val="•"/>
      <w:lvlJc w:val="left"/>
      <w:pPr>
        <w:tabs>
          <w:tab w:val="num" w:pos="5760"/>
        </w:tabs>
        <w:ind w:left="5760" w:hanging="360"/>
      </w:pPr>
      <w:rPr>
        <w:rFonts w:ascii="Arial" w:hAnsi="Arial" w:hint="default"/>
      </w:rPr>
    </w:lvl>
    <w:lvl w:ilvl="8" w:tplc="0462603E" w:tentative="1">
      <w:start w:val="1"/>
      <w:numFmt w:val="bullet"/>
      <w:lvlText w:val="•"/>
      <w:lvlJc w:val="left"/>
      <w:pPr>
        <w:tabs>
          <w:tab w:val="num" w:pos="6480"/>
        </w:tabs>
        <w:ind w:left="6480" w:hanging="360"/>
      </w:pPr>
      <w:rPr>
        <w:rFonts w:ascii="Arial" w:hAnsi="Arial" w:hint="default"/>
      </w:rPr>
    </w:lvl>
  </w:abstractNum>
  <w:abstractNum w:abstractNumId="1">
    <w:nsid w:val="21207253"/>
    <w:multiLevelType w:val="hybridMultilevel"/>
    <w:tmpl w:val="D1961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5B45F0"/>
    <w:multiLevelType w:val="hybridMultilevel"/>
    <w:tmpl w:val="9634D618"/>
    <w:lvl w:ilvl="0" w:tplc="09380A3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656CEE"/>
    <w:multiLevelType w:val="hybridMultilevel"/>
    <w:tmpl w:val="7A48ACD4"/>
    <w:lvl w:ilvl="0" w:tplc="09380A3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17AE9"/>
    <w:multiLevelType w:val="hybridMultilevel"/>
    <w:tmpl w:val="36C8E3C8"/>
    <w:lvl w:ilvl="0" w:tplc="2C2AA6EA">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C65"/>
    <w:rsid w:val="00243E9A"/>
    <w:rsid w:val="002A6C65"/>
    <w:rsid w:val="003234EF"/>
    <w:rsid w:val="006C5962"/>
    <w:rsid w:val="00823807"/>
    <w:rsid w:val="00924A3B"/>
    <w:rsid w:val="00AF580C"/>
    <w:rsid w:val="00BA1241"/>
    <w:rsid w:val="00BE73E1"/>
    <w:rsid w:val="00DC5338"/>
    <w:rsid w:val="00E2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BA1241"/>
  </w:style>
  <w:style w:type="paragraph" w:styleId="a4">
    <w:name w:val="footnote text"/>
    <w:basedOn w:val="a"/>
    <w:link w:val="a5"/>
    <w:uiPriority w:val="99"/>
    <w:semiHidden/>
    <w:unhideWhenUsed/>
    <w:rsid w:val="002A6C65"/>
    <w:pPr>
      <w:spacing w:after="0" w:line="240" w:lineRule="auto"/>
    </w:pPr>
    <w:rPr>
      <w:sz w:val="20"/>
      <w:szCs w:val="20"/>
    </w:rPr>
  </w:style>
  <w:style w:type="character" w:customStyle="1" w:styleId="a5">
    <w:name w:val="Текст сноски Знак"/>
    <w:basedOn w:val="a0"/>
    <w:link w:val="a4"/>
    <w:uiPriority w:val="99"/>
    <w:semiHidden/>
    <w:rsid w:val="002A6C65"/>
    <w:rPr>
      <w:sz w:val="20"/>
      <w:szCs w:val="20"/>
    </w:rPr>
  </w:style>
  <w:style w:type="character" w:styleId="a6">
    <w:name w:val="footnote reference"/>
    <w:basedOn w:val="a0"/>
    <w:semiHidden/>
    <w:rsid w:val="002A6C65"/>
    <w:rPr>
      <w:vertAlign w:val="superscript"/>
    </w:rPr>
  </w:style>
  <w:style w:type="paragraph" w:styleId="a7">
    <w:name w:val="header"/>
    <w:basedOn w:val="a"/>
    <w:link w:val="a8"/>
    <w:uiPriority w:val="99"/>
    <w:unhideWhenUsed/>
    <w:rsid w:val="002A6C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C65"/>
  </w:style>
  <w:style w:type="paragraph" w:styleId="a9">
    <w:name w:val="footer"/>
    <w:basedOn w:val="a"/>
    <w:link w:val="aa"/>
    <w:uiPriority w:val="99"/>
    <w:unhideWhenUsed/>
    <w:rsid w:val="002A6C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6C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BA1241"/>
  </w:style>
  <w:style w:type="paragraph" w:styleId="a4">
    <w:name w:val="footnote text"/>
    <w:basedOn w:val="a"/>
    <w:link w:val="a5"/>
    <w:uiPriority w:val="99"/>
    <w:semiHidden/>
    <w:unhideWhenUsed/>
    <w:rsid w:val="002A6C65"/>
    <w:pPr>
      <w:spacing w:after="0" w:line="240" w:lineRule="auto"/>
    </w:pPr>
    <w:rPr>
      <w:sz w:val="20"/>
      <w:szCs w:val="20"/>
    </w:rPr>
  </w:style>
  <w:style w:type="character" w:customStyle="1" w:styleId="a5">
    <w:name w:val="Текст сноски Знак"/>
    <w:basedOn w:val="a0"/>
    <w:link w:val="a4"/>
    <w:uiPriority w:val="99"/>
    <w:semiHidden/>
    <w:rsid w:val="002A6C65"/>
    <w:rPr>
      <w:sz w:val="20"/>
      <w:szCs w:val="20"/>
    </w:rPr>
  </w:style>
  <w:style w:type="character" w:styleId="a6">
    <w:name w:val="footnote reference"/>
    <w:basedOn w:val="a0"/>
    <w:semiHidden/>
    <w:rsid w:val="002A6C65"/>
    <w:rPr>
      <w:vertAlign w:val="superscript"/>
    </w:rPr>
  </w:style>
  <w:style w:type="paragraph" w:styleId="a7">
    <w:name w:val="header"/>
    <w:basedOn w:val="a"/>
    <w:link w:val="a8"/>
    <w:uiPriority w:val="99"/>
    <w:unhideWhenUsed/>
    <w:rsid w:val="002A6C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C65"/>
  </w:style>
  <w:style w:type="paragraph" w:styleId="a9">
    <w:name w:val="footer"/>
    <w:basedOn w:val="a"/>
    <w:link w:val="aa"/>
    <w:uiPriority w:val="99"/>
    <w:unhideWhenUsed/>
    <w:rsid w:val="002A6C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6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3349</Words>
  <Characters>19091</Characters>
  <Application>Microsoft Office Word</Application>
  <DocSecurity>0</DocSecurity>
  <Lines>159</Lines>
  <Paragraphs>44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Экскурсия - исследование                                                        </vt:lpstr>
    </vt:vector>
  </TitlesOfParts>
  <Company>SPecialiST RePack</Company>
  <LinksUpToDate>false</LinksUpToDate>
  <CharactersWithSpaces>22396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А</cp:lastModifiedBy>
  <cp:revision>4</cp:revision>
  <dcterms:created xsi:type="dcterms:W3CDTF">2014-08-24T11:50:00Z</dcterms:created>
  <dcterms:modified xsi:type="dcterms:W3CDTF">2015-11-09T10:04:00Z</dcterms:modified>
</cp:coreProperties>
</file>